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ACD2" w14:textId="77777777" w:rsidR="00FC5E5D" w:rsidRPr="00FC5E5D" w:rsidRDefault="00FC5E5D" w:rsidP="00FC5E5D">
      <w:pPr>
        <w:spacing w:after="131"/>
        <w:jc w:val="right"/>
        <w:rPr>
          <w:rFonts w:ascii="Calibri" w:eastAsia="Calibri" w:hAnsi="Calibri" w:cs="Calibri"/>
          <w:color w:val="000000"/>
          <w:lang w:eastAsia="en-GB"/>
        </w:rPr>
      </w:pPr>
      <w:r w:rsidRPr="00FC5E5D">
        <w:rPr>
          <w:rFonts w:ascii="Calibri" w:eastAsia="Calibri" w:hAnsi="Calibri" w:cs="Calibri"/>
          <w:noProof/>
          <w:color w:val="000000"/>
          <w:lang w:eastAsia="en-GB"/>
        </w:rPr>
        <w:drawing>
          <wp:inline distT="0" distB="0" distL="0" distR="0" wp14:anchorId="670C6A4B" wp14:editId="6256B1F6">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5"/>
                    <a:stretch>
                      <a:fillRect/>
                    </a:stretch>
                  </pic:blipFill>
                  <pic:spPr>
                    <a:xfrm>
                      <a:off x="0" y="0"/>
                      <a:ext cx="5729986" cy="1353820"/>
                    </a:xfrm>
                    <a:prstGeom prst="rect">
                      <a:avLst/>
                    </a:prstGeom>
                  </pic:spPr>
                </pic:pic>
              </a:graphicData>
            </a:graphic>
          </wp:inline>
        </w:drawing>
      </w:r>
      <w:r w:rsidRPr="00FC5E5D">
        <w:rPr>
          <w:rFonts w:ascii="Calibri" w:eastAsia="Calibri" w:hAnsi="Calibri" w:cs="Calibri"/>
          <w:color w:val="000000"/>
          <w:lang w:eastAsia="en-GB"/>
        </w:rPr>
        <w:t xml:space="preserve"> </w:t>
      </w:r>
    </w:p>
    <w:p w14:paraId="0CB20C38" w14:textId="77777777" w:rsidR="00FC5E5D" w:rsidRDefault="00FC5E5D" w:rsidP="00FC5E5D">
      <w:pPr>
        <w:spacing w:after="153"/>
        <w:ind w:left="10" w:right="56" w:hanging="10"/>
        <w:jc w:val="center"/>
        <w:rPr>
          <w:rFonts w:ascii="Century Gothic" w:eastAsia="Century Gothic" w:hAnsi="Century Gothic" w:cs="Century Gothic"/>
          <w:b/>
          <w:color w:val="000000"/>
          <w:sz w:val="24"/>
          <w:lang w:eastAsia="en-GB"/>
        </w:rPr>
      </w:pPr>
      <w:r>
        <w:rPr>
          <w:rFonts w:ascii="Century Gothic" w:eastAsia="Century Gothic" w:hAnsi="Century Gothic" w:cs="Century Gothic"/>
          <w:b/>
          <w:color w:val="000000"/>
          <w:sz w:val="24"/>
          <w:lang w:eastAsia="en-GB"/>
        </w:rPr>
        <w:t>MINUTES OF THE NEIGHBOURHOOD DEVELOPMENT PLAN (NDP)</w:t>
      </w:r>
    </w:p>
    <w:p w14:paraId="6007D9E4" w14:textId="3EBA5094" w:rsidR="00FC5E5D" w:rsidRPr="00FC5E5D" w:rsidRDefault="00FC5E5D" w:rsidP="00FC5E5D">
      <w:pPr>
        <w:spacing w:after="153"/>
        <w:ind w:left="10" w:right="56" w:hanging="10"/>
        <w:jc w:val="center"/>
        <w:rPr>
          <w:rFonts w:ascii="Calibri" w:eastAsia="Calibri" w:hAnsi="Calibri" w:cs="Calibri"/>
          <w:color w:val="000000"/>
          <w:lang w:eastAsia="en-GB"/>
        </w:rPr>
      </w:pPr>
      <w:r>
        <w:rPr>
          <w:rFonts w:ascii="Century Gothic" w:eastAsia="Century Gothic" w:hAnsi="Century Gothic" w:cs="Century Gothic"/>
          <w:b/>
          <w:color w:val="000000"/>
          <w:sz w:val="24"/>
          <w:lang w:eastAsia="en-GB"/>
        </w:rPr>
        <w:t xml:space="preserve"> ADVISORY GROUP</w:t>
      </w:r>
      <w:r w:rsidRPr="00FC5E5D">
        <w:rPr>
          <w:rFonts w:ascii="Century Gothic" w:eastAsia="Century Gothic" w:hAnsi="Century Gothic" w:cs="Century Gothic"/>
          <w:b/>
          <w:color w:val="000000"/>
          <w:sz w:val="24"/>
          <w:lang w:eastAsia="en-GB"/>
        </w:rPr>
        <w:t xml:space="preserve"> MEETING  </w:t>
      </w:r>
    </w:p>
    <w:p w14:paraId="283EE55C" w14:textId="2E6F763D" w:rsidR="00FC5E5D" w:rsidRPr="00FC5E5D" w:rsidRDefault="00FC5E5D" w:rsidP="00FC5E5D">
      <w:pPr>
        <w:spacing w:after="153"/>
        <w:ind w:left="10" w:right="55" w:hanging="10"/>
        <w:jc w:val="center"/>
        <w:rPr>
          <w:rFonts w:ascii="Calibri" w:eastAsia="Calibri" w:hAnsi="Calibri" w:cs="Calibri"/>
          <w:color w:val="000000"/>
          <w:lang w:eastAsia="en-GB"/>
        </w:rPr>
      </w:pPr>
      <w:r w:rsidRPr="00FC5E5D">
        <w:rPr>
          <w:rFonts w:ascii="Century Gothic" w:eastAsia="Century Gothic" w:hAnsi="Century Gothic" w:cs="Century Gothic"/>
          <w:b/>
          <w:color w:val="000000"/>
          <w:sz w:val="24"/>
          <w:lang w:eastAsia="en-GB"/>
        </w:rPr>
        <w:t xml:space="preserve"> HELD AT </w:t>
      </w:r>
      <w:r>
        <w:rPr>
          <w:rFonts w:ascii="Century Gothic" w:eastAsia="Century Gothic" w:hAnsi="Century Gothic" w:cs="Century Gothic"/>
          <w:b/>
          <w:color w:val="000000"/>
          <w:sz w:val="24"/>
          <w:lang w:eastAsia="en-GB"/>
        </w:rPr>
        <w:t>TREVATHAN FARM</w:t>
      </w:r>
    </w:p>
    <w:p w14:paraId="0FF1B29F" w14:textId="28FF459C" w:rsidR="00FC5E5D" w:rsidRPr="00FC5E5D" w:rsidRDefault="00FC5E5D" w:rsidP="00FC5E5D">
      <w:pPr>
        <w:spacing w:after="55" w:line="360" w:lineRule="auto"/>
        <w:ind w:left="10" w:right="53" w:hanging="10"/>
        <w:jc w:val="center"/>
        <w:rPr>
          <w:rFonts w:ascii="Century Gothic" w:eastAsia="Century Gothic" w:hAnsi="Century Gothic" w:cs="Century Gothic"/>
          <w:b/>
          <w:color w:val="000000"/>
          <w:sz w:val="24"/>
          <w:lang w:eastAsia="en-GB"/>
        </w:rPr>
      </w:pPr>
      <w:r w:rsidRPr="00FC5E5D">
        <w:rPr>
          <w:rFonts w:ascii="Century Gothic" w:eastAsia="Century Gothic" w:hAnsi="Century Gothic" w:cs="Century Gothic"/>
          <w:b/>
          <w:color w:val="000000"/>
          <w:sz w:val="24"/>
          <w:lang w:eastAsia="en-GB"/>
        </w:rPr>
        <w:t xml:space="preserve">ON MONDAY </w:t>
      </w:r>
      <w:r>
        <w:rPr>
          <w:rFonts w:ascii="Century Gothic" w:eastAsia="Century Gothic" w:hAnsi="Century Gothic" w:cs="Century Gothic"/>
          <w:b/>
          <w:color w:val="000000"/>
          <w:sz w:val="24"/>
          <w:lang w:eastAsia="en-GB"/>
        </w:rPr>
        <w:t>23</w:t>
      </w:r>
      <w:r w:rsidRPr="00FC5E5D">
        <w:rPr>
          <w:rFonts w:ascii="Century Gothic" w:eastAsia="Century Gothic" w:hAnsi="Century Gothic" w:cs="Century Gothic"/>
          <w:b/>
          <w:color w:val="000000"/>
          <w:sz w:val="24"/>
          <w:vertAlign w:val="superscript"/>
          <w:lang w:eastAsia="en-GB"/>
        </w:rPr>
        <w:t>RD</w:t>
      </w:r>
      <w:r>
        <w:rPr>
          <w:rFonts w:ascii="Century Gothic" w:eastAsia="Century Gothic" w:hAnsi="Century Gothic" w:cs="Century Gothic"/>
          <w:b/>
          <w:color w:val="000000"/>
          <w:sz w:val="24"/>
          <w:lang w:eastAsia="en-GB"/>
        </w:rPr>
        <w:t xml:space="preserve"> </w:t>
      </w:r>
      <w:r w:rsidRPr="00FC5E5D">
        <w:rPr>
          <w:rFonts w:ascii="Century Gothic" w:eastAsia="Century Gothic" w:hAnsi="Century Gothic" w:cs="Century Gothic"/>
          <w:b/>
          <w:color w:val="000000"/>
          <w:sz w:val="24"/>
          <w:lang w:eastAsia="en-GB"/>
        </w:rPr>
        <w:t>JU</w:t>
      </w:r>
      <w:r>
        <w:rPr>
          <w:rFonts w:ascii="Century Gothic" w:eastAsia="Century Gothic" w:hAnsi="Century Gothic" w:cs="Century Gothic"/>
          <w:b/>
          <w:color w:val="000000"/>
          <w:sz w:val="24"/>
          <w:lang w:eastAsia="en-GB"/>
        </w:rPr>
        <w:t>NE</w:t>
      </w:r>
      <w:r w:rsidRPr="00FC5E5D">
        <w:rPr>
          <w:rFonts w:ascii="Century Gothic" w:eastAsia="Century Gothic" w:hAnsi="Century Gothic" w:cs="Century Gothic"/>
          <w:b/>
          <w:color w:val="000000"/>
          <w:sz w:val="24"/>
          <w:lang w:eastAsia="en-GB"/>
        </w:rPr>
        <w:t xml:space="preserve"> 2025 AT </w:t>
      </w:r>
      <w:r>
        <w:rPr>
          <w:rFonts w:ascii="Century Gothic" w:eastAsia="Century Gothic" w:hAnsi="Century Gothic" w:cs="Century Gothic"/>
          <w:b/>
          <w:color w:val="000000"/>
          <w:sz w:val="24"/>
          <w:lang w:eastAsia="en-GB"/>
        </w:rPr>
        <w:t>10A</w:t>
      </w:r>
      <w:r w:rsidRPr="00FC5E5D">
        <w:rPr>
          <w:rFonts w:ascii="Century Gothic" w:eastAsia="Century Gothic" w:hAnsi="Century Gothic" w:cs="Century Gothic"/>
          <w:b/>
          <w:color w:val="000000"/>
          <w:sz w:val="24"/>
          <w:lang w:eastAsia="en-GB"/>
        </w:rPr>
        <w:t xml:space="preserve">M </w:t>
      </w:r>
    </w:p>
    <w:tbl>
      <w:tblPr>
        <w:tblStyle w:val="TableGrid"/>
        <w:tblW w:w="9909" w:type="dxa"/>
        <w:tblLook w:val="04A0" w:firstRow="1" w:lastRow="0" w:firstColumn="1" w:lastColumn="0" w:noHBand="0" w:noVBand="1"/>
      </w:tblPr>
      <w:tblGrid>
        <w:gridCol w:w="883"/>
        <w:gridCol w:w="8045"/>
        <w:gridCol w:w="981"/>
      </w:tblGrid>
      <w:tr w:rsidR="00FC5E5D" w:rsidRPr="00FC5E5D" w14:paraId="054D520B" w14:textId="77777777" w:rsidTr="0094609D">
        <w:tc>
          <w:tcPr>
            <w:tcW w:w="883" w:type="dxa"/>
          </w:tcPr>
          <w:p w14:paraId="27E6F393" w14:textId="77777777" w:rsidR="00FC5E5D" w:rsidRPr="00FC5E5D" w:rsidRDefault="00FC5E5D" w:rsidP="00FC5E5D">
            <w:pPr>
              <w:jc w:val="center"/>
              <w:rPr>
                <w:rFonts w:ascii="Calibri" w:eastAsia="Calibri" w:hAnsi="Calibri" w:cs="Calibri"/>
                <w:b/>
                <w:bCs/>
                <w:color w:val="000000"/>
                <w:lang w:eastAsia="en-GB"/>
              </w:rPr>
            </w:pPr>
            <w:r w:rsidRPr="00FC5E5D">
              <w:rPr>
                <w:rFonts w:ascii="Calibri" w:eastAsia="Calibri" w:hAnsi="Calibri" w:cs="Calibri"/>
                <w:b/>
                <w:bCs/>
                <w:color w:val="000000"/>
                <w:lang w:eastAsia="en-GB"/>
              </w:rPr>
              <w:t>Minute</w:t>
            </w:r>
          </w:p>
        </w:tc>
        <w:tc>
          <w:tcPr>
            <w:tcW w:w="8045" w:type="dxa"/>
          </w:tcPr>
          <w:p w14:paraId="621B0DDD" w14:textId="77777777" w:rsidR="00FC5E5D" w:rsidRPr="00FC5E5D" w:rsidRDefault="00FC5E5D" w:rsidP="00FC5E5D">
            <w:pPr>
              <w:jc w:val="center"/>
              <w:rPr>
                <w:rFonts w:ascii="Calibri" w:eastAsia="Calibri" w:hAnsi="Calibri" w:cs="Calibri"/>
                <w:b/>
                <w:bCs/>
                <w:color w:val="000000"/>
                <w:lang w:eastAsia="en-GB"/>
              </w:rPr>
            </w:pPr>
            <w:r w:rsidRPr="00FC5E5D">
              <w:rPr>
                <w:rFonts w:ascii="Calibri" w:eastAsia="Calibri" w:hAnsi="Calibri" w:cs="Calibri"/>
                <w:b/>
                <w:bCs/>
                <w:color w:val="000000"/>
                <w:lang w:eastAsia="en-GB"/>
              </w:rPr>
              <w:t>Agenda Items</w:t>
            </w:r>
          </w:p>
        </w:tc>
        <w:tc>
          <w:tcPr>
            <w:tcW w:w="981" w:type="dxa"/>
          </w:tcPr>
          <w:p w14:paraId="42EFD1B8" w14:textId="77777777" w:rsidR="00FC5E5D" w:rsidRPr="00FC5E5D" w:rsidRDefault="00FC5E5D" w:rsidP="00FC5E5D">
            <w:pPr>
              <w:jc w:val="center"/>
              <w:rPr>
                <w:rFonts w:ascii="Calibri" w:eastAsia="Calibri" w:hAnsi="Calibri" w:cs="Calibri"/>
                <w:b/>
                <w:bCs/>
                <w:color w:val="000000"/>
                <w:lang w:eastAsia="en-GB"/>
              </w:rPr>
            </w:pPr>
            <w:r w:rsidRPr="00FC5E5D">
              <w:rPr>
                <w:rFonts w:ascii="Calibri" w:eastAsia="Calibri" w:hAnsi="Calibri" w:cs="Calibri"/>
                <w:b/>
                <w:bCs/>
                <w:color w:val="000000"/>
                <w:lang w:eastAsia="en-GB"/>
              </w:rPr>
              <w:t>Action</w:t>
            </w:r>
          </w:p>
        </w:tc>
      </w:tr>
      <w:tr w:rsidR="00FC5E5D" w:rsidRPr="00FC5E5D" w14:paraId="1607220F" w14:textId="77777777" w:rsidTr="0094609D">
        <w:tc>
          <w:tcPr>
            <w:tcW w:w="883" w:type="dxa"/>
          </w:tcPr>
          <w:p w14:paraId="02512D71" w14:textId="77777777" w:rsidR="00FC5E5D" w:rsidRPr="00FC5E5D" w:rsidRDefault="00FC5E5D" w:rsidP="00FC5E5D">
            <w:pPr>
              <w:rPr>
                <w:rFonts w:ascii="Calibri" w:eastAsia="Calibri" w:hAnsi="Calibri" w:cs="Calibri"/>
                <w:color w:val="000000"/>
                <w:lang w:eastAsia="en-GB"/>
              </w:rPr>
            </w:pPr>
          </w:p>
        </w:tc>
        <w:tc>
          <w:tcPr>
            <w:tcW w:w="8045" w:type="dxa"/>
          </w:tcPr>
          <w:p w14:paraId="7F48F96D" w14:textId="77777777" w:rsidR="00FC5E5D" w:rsidRPr="00FC5E5D" w:rsidRDefault="00FC5E5D" w:rsidP="00FC5E5D">
            <w:pPr>
              <w:rPr>
                <w:rFonts w:ascii="Calibri" w:eastAsia="Calibri" w:hAnsi="Calibri" w:cs="Calibri"/>
                <w:b/>
                <w:bCs/>
                <w:color w:val="000000"/>
                <w:lang w:eastAsia="en-GB"/>
              </w:rPr>
            </w:pPr>
            <w:r w:rsidRPr="00FC5E5D">
              <w:rPr>
                <w:rFonts w:ascii="Calibri" w:eastAsia="Calibri" w:hAnsi="Calibri" w:cs="Calibri"/>
                <w:b/>
                <w:bCs/>
                <w:color w:val="000000"/>
                <w:lang w:eastAsia="en-GB"/>
              </w:rPr>
              <w:t>Present</w:t>
            </w:r>
          </w:p>
          <w:p w14:paraId="2D95BF57" w14:textId="07142183" w:rsidR="00FC5E5D" w:rsidRPr="00FC5E5D" w:rsidRDefault="00FC5E5D" w:rsidP="00FC5E5D">
            <w:pPr>
              <w:rPr>
                <w:rFonts w:ascii="Calibri" w:eastAsia="Calibri" w:hAnsi="Calibri" w:cs="Calibri"/>
                <w:color w:val="000000"/>
                <w:lang w:eastAsia="en-GB"/>
              </w:rPr>
            </w:pPr>
            <w:r>
              <w:rPr>
                <w:rFonts w:ascii="Calibri" w:eastAsia="Calibri" w:hAnsi="Calibri" w:cs="Calibri"/>
                <w:color w:val="000000"/>
                <w:lang w:eastAsia="en-GB"/>
              </w:rPr>
              <w:t>Cllrs: Penny</w:t>
            </w:r>
            <w:r w:rsidR="00BE61DB">
              <w:rPr>
                <w:rFonts w:ascii="Calibri" w:eastAsia="Calibri" w:hAnsi="Calibri" w:cs="Calibri"/>
                <w:color w:val="000000"/>
                <w:lang w:eastAsia="en-GB"/>
              </w:rPr>
              <w:t xml:space="preserve"> (Chair)</w:t>
            </w:r>
            <w:r>
              <w:rPr>
                <w:rFonts w:ascii="Calibri" w:eastAsia="Calibri" w:hAnsi="Calibri" w:cs="Calibri"/>
                <w:color w:val="000000"/>
                <w:lang w:eastAsia="en-GB"/>
              </w:rPr>
              <w:t>, Williams</w:t>
            </w:r>
            <w:r w:rsidR="00BE61DB">
              <w:rPr>
                <w:rFonts w:ascii="Calibri" w:eastAsia="Calibri" w:hAnsi="Calibri" w:cs="Calibri"/>
                <w:color w:val="000000"/>
                <w:lang w:eastAsia="en-GB"/>
              </w:rPr>
              <w:t xml:space="preserve"> (Planning Lead)</w:t>
            </w:r>
            <w:r>
              <w:rPr>
                <w:rFonts w:ascii="Calibri" w:eastAsia="Calibri" w:hAnsi="Calibri" w:cs="Calibri"/>
                <w:color w:val="000000"/>
                <w:lang w:eastAsia="en-GB"/>
              </w:rPr>
              <w:t>, Symons, Hills, Smith, Webster</w:t>
            </w:r>
          </w:p>
          <w:p w14:paraId="64DA3702" w14:textId="534ABC98" w:rsidR="00FC5E5D" w:rsidRDefault="00FC5E5D" w:rsidP="00FC5E5D">
            <w:pPr>
              <w:rPr>
                <w:rFonts w:ascii="Calibri" w:eastAsia="Calibri" w:hAnsi="Calibri" w:cs="Calibri"/>
                <w:color w:val="000000"/>
                <w:lang w:eastAsia="en-GB"/>
              </w:rPr>
            </w:pPr>
            <w:r>
              <w:rPr>
                <w:rFonts w:ascii="Calibri" w:eastAsia="Calibri" w:hAnsi="Calibri" w:cs="Calibri"/>
                <w:color w:val="000000"/>
                <w:lang w:eastAsia="en-GB"/>
              </w:rPr>
              <w:t>C&amp;MS: C. Jon</w:t>
            </w:r>
          </w:p>
          <w:p w14:paraId="227D2FBB" w14:textId="258B7AA4" w:rsidR="00FC5E5D" w:rsidRPr="00FC5E5D" w:rsidRDefault="00FC5E5D" w:rsidP="00FC5E5D">
            <w:pPr>
              <w:rPr>
                <w:rFonts w:ascii="Calibri" w:eastAsia="Calibri" w:hAnsi="Calibri" w:cs="Calibri"/>
                <w:color w:val="000000"/>
                <w:lang w:eastAsia="en-GB"/>
              </w:rPr>
            </w:pPr>
            <w:r>
              <w:rPr>
                <w:rFonts w:ascii="Calibri" w:eastAsia="Calibri" w:hAnsi="Calibri" w:cs="Calibri"/>
                <w:color w:val="000000"/>
                <w:lang w:eastAsia="en-GB"/>
              </w:rPr>
              <w:t>Clerk: D. Harrison</w:t>
            </w:r>
          </w:p>
        </w:tc>
        <w:tc>
          <w:tcPr>
            <w:tcW w:w="981" w:type="dxa"/>
          </w:tcPr>
          <w:p w14:paraId="379CD0E8" w14:textId="77777777" w:rsidR="00FC5E5D" w:rsidRPr="00FC5E5D" w:rsidRDefault="00FC5E5D" w:rsidP="00FC5E5D">
            <w:pPr>
              <w:rPr>
                <w:rFonts w:ascii="Calibri" w:eastAsia="Calibri" w:hAnsi="Calibri" w:cs="Calibri"/>
                <w:color w:val="000000"/>
                <w:lang w:eastAsia="en-GB"/>
              </w:rPr>
            </w:pPr>
          </w:p>
        </w:tc>
      </w:tr>
      <w:tr w:rsidR="00FC5E5D" w:rsidRPr="00FC5E5D" w14:paraId="4ED36878" w14:textId="77777777" w:rsidTr="0094609D">
        <w:tc>
          <w:tcPr>
            <w:tcW w:w="883" w:type="dxa"/>
          </w:tcPr>
          <w:p w14:paraId="2AB261C2" w14:textId="263AB951" w:rsidR="00FC5E5D" w:rsidRPr="00FC5E5D" w:rsidRDefault="00FC5E5D" w:rsidP="00FC5E5D">
            <w:pPr>
              <w:rPr>
                <w:rFonts w:ascii="Calibri" w:eastAsia="Calibri" w:hAnsi="Calibri" w:cs="Calibri"/>
                <w:color w:val="000000"/>
                <w:lang w:eastAsia="en-GB"/>
              </w:rPr>
            </w:pPr>
            <w:r w:rsidRPr="00FC5E5D">
              <w:rPr>
                <w:rFonts w:ascii="Calibri" w:eastAsia="Calibri" w:hAnsi="Calibri" w:cs="Calibri"/>
                <w:color w:val="000000"/>
                <w:lang w:eastAsia="en-GB"/>
              </w:rPr>
              <w:t>25/1</w:t>
            </w:r>
          </w:p>
        </w:tc>
        <w:tc>
          <w:tcPr>
            <w:tcW w:w="8045" w:type="dxa"/>
          </w:tcPr>
          <w:p w14:paraId="0C452EF7" w14:textId="62A96CB0" w:rsidR="00A97585" w:rsidRPr="00A97585" w:rsidRDefault="00A97585" w:rsidP="00FC5E5D">
            <w:pPr>
              <w:ind w:right="16"/>
              <w:rPr>
                <w:rFonts w:ascii="Calibri" w:eastAsia="Calibri" w:hAnsi="Calibri" w:cs="Calibri"/>
                <w:b/>
                <w:color w:val="000000"/>
                <w:sz w:val="20"/>
                <w:lang w:eastAsia="en-GB"/>
              </w:rPr>
            </w:pPr>
            <w:r w:rsidRPr="00A97585">
              <w:rPr>
                <w:rFonts w:ascii="Calibri" w:eastAsia="Calibri" w:hAnsi="Calibri" w:cs="Calibri"/>
                <w:b/>
                <w:color w:val="000000"/>
                <w:sz w:val="20"/>
                <w:lang w:eastAsia="en-GB"/>
              </w:rPr>
              <w:t>Ba</w:t>
            </w:r>
            <w:r w:rsidR="004338DE">
              <w:rPr>
                <w:rFonts w:ascii="Calibri" w:eastAsia="Calibri" w:hAnsi="Calibri" w:cs="Calibri"/>
                <w:b/>
                <w:color w:val="000000"/>
                <w:sz w:val="20"/>
                <w:lang w:eastAsia="en-GB"/>
              </w:rPr>
              <w:t>ckground Information Regarding</w:t>
            </w:r>
            <w:r w:rsidRPr="00A97585">
              <w:rPr>
                <w:rFonts w:ascii="Calibri" w:eastAsia="Calibri" w:hAnsi="Calibri" w:cs="Calibri"/>
                <w:b/>
                <w:color w:val="000000"/>
                <w:sz w:val="20"/>
                <w:lang w:eastAsia="en-GB"/>
              </w:rPr>
              <w:t xml:space="preserve"> NDP’s and Local Plans from Cornwall Council’s Development Officer:</w:t>
            </w:r>
          </w:p>
          <w:p w14:paraId="470A9CAE" w14:textId="77777777" w:rsidR="00A97585" w:rsidRDefault="00A97585" w:rsidP="00FC5E5D">
            <w:pPr>
              <w:ind w:right="16"/>
              <w:rPr>
                <w:rFonts w:ascii="Calibri" w:eastAsia="Calibri" w:hAnsi="Calibri" w:cs="Calibri"/>
                <w:bCs/>
                <w:color w:val="000000"/>
                <w:sz w:val="20"/>
                <w:lang w:eastAsia="en-GB"/>
              </w:rPr>
            </w:pPr>
          </w:p>
          <w:p w14:paraId="7CD1968C" w14:textId="6CD177C5" w:rsidR="00A97585" w:rsidRPr="00A97585" w:rsidRDefault="00A97585" w:rsidP="00A97585">
            <w:pPr>
              <w:ind w:right="16"/>
              <w:rPr>
                <w:rFonts w:ascii="Calibri" w:eastAsia="Calibri" w:hAnsi="Calibri" w:cs="Calibri"/>
                <w:bCs/>
                <w:i/>
                <w:iCs/>
                <w:color w:val="000000"/>
                <w:sz w:val="20"/>
                <w:lang w:eastAsia="en-GB"/>
              </w:rPr>
            </w:pPr>
            <w:r w:rsidRPr="00A97585">
              <w:rPr>
                <w:rFonts w:ascii="Calibri" w:eastAsia="Calibri" w:hAnsi="Calibri" w:cs="Calibri"/>
                <w:bCs/>
                <w:i/>
                <w:iCs/>
                <w:color w:val="000000"/>
                <w:sz w:val="20"/>
                <w:lang w:eastAsia="en-GB"/>
              </w:rPr>
              <w:t>‘We need to review our Local Plan due to recent changes in housing targets.  This is likely to be completed in 2027/28.  We are waiting for the Government to implement the new plan-making system introduced by the Levelling-up and Regeneration Act 2023 later this year.  We expect to be given a formal start date for the new Local plan in early 2026 and will need to produce it in accordance with the timescales from Government.</w:t>
            </w:r>
          </w:p>
          <w:p w14:paraId="7F25CB11" w14:textId="763288D7" w:rsidR="00A97585" w:rsidRPr="00A97585" w:rsidRDefault="00A97585" w:rsidP="00A97585">
            <w:pPr>
              <w:ind w:right="16"/>
              <w:rPr>
                <w:rFonts w:ascii="Calibri" w:eastAsia="Calibri" w:hAnsi="Calibri" w:cs="Calibri"/>
                <w:bCs/>
                <w:i/>
                <w:iCs/>
                <w:color w:val="000000"/>
                <w:sz w:val="20"/>
                <w:lang w:eastAsia="en-GB"/>
              </w:rPr>
            </w:pPr>
          </w:p>
          <w:p w14:paraId="408811E5" w14:textId="4DD78F5F" w:rsidR="00A97585" w:rsidRDefault="00A97585" w:rsidP="00A97585">
            <w:pPr>
              <w:ind w:right="16"/>
              <w:rPr>
                <w:rFonts w:ascii="Calibri" w:eastAsia="Calibri" w:hAnsi="Calibri" w:cs="Calibri"/>
                <w:bCs/>
                <w:i/>
                <w:iCs/>
                <w:color w:val="000000"/>
                <w:sz w:val="20"/>
                <w:lang w:eastAsia="en-GB"/>
              </w:rPr>
            </w:pPr>
            <w:r w:rsidRPr="00A97585">
              <w:rPr>
                <w:rFonts w:ascii="Calibri" w:eastAsia="Calibri" w:hAnsi="Calibri" w:cs="Calibri"/>
                <w:bCs/>
                <w:i/>
                <w:iCs/>
                <w:color w:val="000000"/>
                <w:sz w:val="20"/>
                <w:lang w:eastAsia="en-GB"/>
              </w:rPr>
              <w:t>If you are thinking of reviewing your neighbourhood plan, our current advice is to wait; this is because neighbourhood plan policies must be in general conformity with the strategic policies of the Local plan</w:t>
            </w:r>
            <w:r w:rsidR="004338DE">
              <w:rPr>
                <w:rFonts w:ascii="Calibri" w:eastAsia="Calibri" w:hAnsi="Calibri" w:cs="Calibri"/>
                <w:bCs/>
                <w:i/>
                <w:iCs/>
                <w:color w:val="000000"/>
                <w:sz w:val="20"/>
                <w:lang w:eastAsia="en-GB"/>
              </w:rPr>
              <w:t>.</w:t>
            </w:r>
          </w:p>
          <w:p w14:paraId="6C32DCEF" w14:textId="77777777" w:rsidR="004338DE" w:rsidRDefault="004338DE" w:rsidP="00A97585">
            <w:pPr>
              <w:ind w:right="16"/>
              <w:rPr>
                <w:rFonts w:ascii="Calibri" w:eastAsia="Calibri" w:hAnsi="Calibri" w:cs="Calibri"/>
                <w:bCs/>
                <w:i/>
                <w:iCs/>
                <w:color w:val="000000"/>
                <w:sz w:val="20"/>
                <w:lang w:eastAsia="en-GB"/>
              </w:rPr>
            </w:pPr>
          </w:p>
          <w:p w14:paraId="5ECE8B6D" w14:textId="16981A33" w:rsidR="004338DE" w:rsidRDefault="004338DE" w:rsidP="00A97585">
            <w:pPr>
              <w:ind w:right="16"/>
              <w:rPr>
                <w:rFonts w:ascii="Calibri" w:eastAsia="Calibri" w:hAnsi="Calibri" w:cs="Calibri"/>
                <w:bCs/>
                <w:i/>
                <w:iCs/>
                <w:color w:val="000000"/>
                <w:sz w:val="20"/>
                <w:lang w:eastAsia="en-GB"/>
              </w:rPr>
            </w:pPr>
            <w:r w:rsidRPr="004338DE">
              <w:rPr>
                <w:rFonts w:ascii="Calibri" w:eastAsia="Calibri" w:hAnsi="Calibri" w:cs="Calibri"/>
                <w:bCs/>
                <w:i/>
                <w:iCs/>
                <w:color w:val="000000"/>
                <w:sz w:val="20"/>
                <w:lang w:eastAsia="en-GB"/>
              </w:rPr>
              <w:t>Your neighbourhood plan will remain in force until the end date on your plan which is 2030 or until the new Local Plan is published at which point your policies will not be in conformity with the new Local Plan policies (but those still in conformity would continue to have weight).</w:t>
            </w:r>
            <w:r>
              <w:rPr>
                <w:rFonts w:ascii="Calibri" w:eastAsia="Calibri" w:hAnsi="Calibri" w:cs="Calibri"/>
                <w:bCs/>
                <w:i/>
                <w:iCs/>
                <w:color w:val="000000"/>
                <w:sz w:val="20"/>
                <w:lang w:eastAsia="en-GB"/>
              </w:rPr>
              <w:t>’</w:t>
            </w:r>
          </w:p>
          <w:p w14:paraId="560EE6AC" w14:textId="77777777" w:rsidR="00B81CDF" w:rsidRDefault="00B81CDF" w:rsidP="00A97585">
            <w:pPr>
              <w:ind w:right="16"/>
              <w:rPr>
                <w:rFonts w:ascii="Calibri" w:eastAsia="Calibri" w:hAnsi="Calibri" w:cs="Calibri"/>
                <w:bCs/>
                <w:i/>
                <w:iCs/>
                <w:color w:val="000000"/>
                <w:sz w:val="20"/>
                <w:lang w:eastAsia="en-GB"/>
              </w:rPr>
            </w:pPr>
          </w:p>
          <w:p w14:paraId="5E8A6186" w14:textId="7A072E32" w:rsidR="00B81CDF" w:rsidRPr="00B81CDF" w:rsidRDefault="00B81CDF" w:rsidP="00A97585">
            <w:pPr>
              <w:ind w:right="16"/>
              <w:rPr>
                <w:rFonts w:ascii="Calibri" w:eastAsia="Calibri" w:hAnsi="Calibri" w:cs="Calibri"/>
                <w:b/>
                <w:iCs/>
                <w:color w:val="000000"/>
                <w:sz w:val="20"/>
                <w:lang w:eastAsia="en-GB"/>
              </w:rPr>
            </w:pPr>
            <w:r w:rsidRPr="00B81CDF">
              <w:rPr>
                <w:rFonts w:ascii="Calibri" w:eastAsia="Calibri" w:hAnsi="Calibri" w:cs="Calibri"/>
                <w:b/>
                <w:iCs/>
                <w:color w:val="000000"/>
                <w:sz w:val="20"/>
                <w:lang w:eastAsia="en-GB"/>
              </w:rPr>
              <w:t>Understanding the Framework:</w:t>
            </w:r>
          </w:p>
          <w:p w14:paraId="3ADD599A" w14:textId="77777777" w:rsidR="00100729" w:rsidRDefault="00100729" w:rsidP="00A97585">
            <w:pPr>
              <w:ind w:right="16"/>
              <w:rPr>
                <w:rFonts w:ascii="Calibri" w:eastAsia="Calibri" w:hAnsi="Calibri" w:cs="Calibri"/>
                <w:bCs/>
                <w:i/>
                <w:iCs/>
                <w:color w:val="000000"/>
                <w:sz w:val="20"/>
                <w:lang w:eastAsia="en-GB"/>
              </w:rPr>
            </w:pPr>
          </w:p>
          <w:p w14:paraId="76AD0EEB" w14:textId="04B42371" w:rsidR="00100729" w:rsidRPr="00B81CDF" w:rsidRDefault="00100729" w:rsidP="00B81CDF">
            <w:pPr>
              <w:pStyle w:val="ListParagraph"/>
              <w:numPr>
                <w:ilvl w:val="0"/>
                <w:numId w:val="5"/>
              </w:numPr>
              <w:tabs>
                <w:tab w:val="num" w:pos="720"/>
              </w:tabs>
              <w:ind w:right="16"/>
              <w:rPr>
                <w:rFonts w:ascii="Calibri" w:eastAsia="Calibri" w:hAnsi="Calibri" w:cs="Calibri"/>
                <w:bCs/>
                <w:color w:val="000000"/>
                <w:sz w:val="20"/>
                <w:lang w:eastAsia="en-GB"/>
              </w:rPr>
            </w:pPr>
            <w:r w:rsidRPr="00B81CDF">
              <w:rPr>
                <w:rFonts w:ascii="Calibri" w:eastAsia="Calibri" w:hAnsi="Calibri" w:cs="Calibri"/>
                <w:bCs/>
                <w:color w:val="000000"/>
                <w:sz w:val="20"/>
                <w:lang w:eastAsia="en-GB"/>
              </w:rPr>
              <w:t>The National Planning Policy Framework</w:t>
            </w:r>
            <w:r w:rsidR="00355AEF">
              <w:rPr>
                <w:rFonts w:ascii="Calibri" w:eastAsia="Calibri" w:hAnsi="Calibri" w:cs="Calibri"/>
                <w:bCs/>
                <w:color w:val="000000"/>
                <w:sz w:val="20"/>
                <w:lang w:eastAsia="en-GB"/>
              </w:rPr>
              <w:t xml:space="preserve"> (</w:t>
            </w:r>
            <w:r w:rsidR="00355AEF" w:rsidRPr="00355AEF">
              <w:rPr>
                <w:rFonts w:ascii="Calibri" w:eastAsia="Calibri" w:hAnsi="Calibri" w:cs="Calibri"/>
                <w:bCs/>
                <w:color w:val="000000"/>
                <w:sz w:val="20"/>
                <w:lang w:eastAsia="en-GB"/>
              </w:rPr>
              <w:t>NPPF</w:t>
            </w:r>
            <w:r w:rsidR="00355AEF">
              <w:rPr>
                <w:rFonts w:ascii="Calibri" w:eastAsia="Calibri" w:hAnsi="Calibri" w:cs="Calibri"/>
                <w:bCs/>
                <w:color w:val="000000"/>
                <w:sz w:val="20"/>
                <w:lang w:eastAsia="en-GB"/>
              </w:rPr>
              <w:t>)</w:t>
            </w:r>
            <w:r w:rsidR="00355AEF" w:rsidRPr="00355AEF">
              <w:rPr>
                <w:rFonts w:ascii="Calibri" w:eastAsia="Calibri" w:hAnsi="Calibri" w:cs="Calibri"/>
                <w:bCs/>
                <w:color w:val="000000"/>
                <w:sz w:val="20"/>
                <w:lang w:eastAsia="en-GB"/>
              </w:rPr>
              <w:t xml:space="preserve"> </w:t>
            </w:r>
            <w:r w:rsidR="00B81CDF">
              <w:rPr>
                <w:rFonts w:ascii="Calibri" w:eastAsia="Calibri" w:hAnsi="Calibri" w:cs="Calibri"/>
                <w:bCs/>
                <w:color w:val="000000"/>
                <w:sz w:val="20"/>
                <w:lang w:eastAsia="en-GB"/>
              </w:rPr>
              <w:t>is a government document th</w:t>
            </w:r>
            <w:r w:rsidR="006F78B3">
              <w:rPr>
                <w:rFonts w:ascii="Calibri" w:eastAsia="Calibri" w:hAnsi="Calibri" w:cs="Calibri"/>
                <w:bCs/>
                <w:color w:val="000000"/>
                <w:sz w:val="20"/>
                <w:lang w:eastAsia="en-GB"/>
              </w:rPr>
              <w:t>at</w:t>
            </w:r>
            <w:r w:rsidR="00B81CDF">
              <w:rPr>
                <w:rFonts w:ascii="Calibri" w:eastAsia="Calibri" w:hAnsi="Calibri" w:cs="Calibri"/>
                <w:bCs/>
                <w:color w:val="000000"/>
                <w:sz w:val="20"/>
                <w:lang w:eastAsia="en-GB"/>
              </w:rPr>
              <w:t xml:space="preserve"> sets out the overarching planning policies for England. It provides </w:t>
            </w:r>
            <w:r w:rsidR="00355AEF">
              <w:rPr>
                <w:rFonts w:ascii="Calibri" w:eastAsia="Calibri" w:hAnsi="Calibri" w:cs="Calibri"/>
                <w:bCs/>
                <w:color w:val="000000"/>
                <w:sz w:val="20"/>
                <w:lang w:eastAsia="en-GB"/>
              </w:rPr>
              <w:t>the</w:t>
            </w:r>
            <w:r w:rsidR="00B81CDF">
              <w:rPr>
                <w:rFonts w:ascii="Calibri" w:eastAsia="Calibri" w:hAnsi="Calibri" w:cs="Calibri"/>
                <w:bCs/>
                <w:color w:val="000000"/>
                <w:sz w:val="20"/>
                <w:lang w:eastAsia="en-GB"/>
              </w:rPr>
              <w:t xml:space="preserve"> framework for how local authorities should prepare their own plans and make planning decisions. </w:t>
            </w:r>
          </w:p>
          <w:p w14:paraId="682232AC" w14:textId="46906283" w:rsidR="00100729" w:rsidRPr="00100729" w:rsidRDefault="00355AEF" w:rsidP="00100729">
            <w:pPr>
              <w:numPr>
                <w:ilvl w:val="0"/>
                <w:numId w:val="3"/>
              </w:num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The </w:t>
            </w:r>
            <w:r w:rsidR="00100729" w:rsidRPr="00100729">
              <w:rPr>
                <w:rFonts w:ascii="Calibri" w:eastAsia="Calibri" w:hAnsi="Calibri" w:cs="Calibri"/>
                <w:bCs/>
                <w:color w:val="000000"/>
                <w:sz w:val="20"/>
                <w:lang w:eastAsia="en-GB"/>
              </w:rPr>
              <w:t>L</w:t>
            </w:r>
            <w:r w:rsidR="00B81CDF">
              <w:rPr>
                <w:rFonts w:ascii="Calibri" w:eastAsia="Calibri" w:hAnsi="Calibri" w:cs="Calibri"/>
                <w:bCs/>
                <w:color w:val="000000"/>
                <w:sz w:val="20"/>
                <w:lang w:eastAsia="en-GB"/>
              </w:rPr>
              <w:t xml:space="preserve">ocal </w:t>
            </w:r>
            <w:r w:rsidR="00100729" w:rsidRPr="00100729">
              <w:rPr>
                <w:rFonts w:ascii="Calibri" w:eastAsia="Calibri" w:hAnsi="Calibri" w:cs="Calibri"/>
                <w:bCs/>
                <w:color w:val="000000"/>
                <w:sz w:val="20"/>
                <w:lang w:eastAsia="en-GB"/>
              </w:rPr>
              <w:t>P</w:t>
            </w:r>
            <w:r w:rsidR="00B81CDF">
              <w:rPr>
                <w:rFonts w:ascii="Calibri" w:eastAsia="Calibri" w:hAnsi="Calibri" w:cs="Calibri"/>
                <w:bCs/>
                <w:color w:val="000000"/>
                <w:sz w:val="20"/>
                <w:lang w:eastAsia="en-GB"/>
              </w:rPr>
              <w:t>lan</w:t>
            </w:r>
            <w:r w:rsidR="00100729" w:rsidRPr="00100729">
              <w:rPr>
                <w:rFonts w:ascii="Calibri" w:eastAsia="Calibri" w:hAnsi="Calibri" w:cs="Calibri"/>
                <w:bCs/>
                <w:color w:val="000000"/>
                <w:sz w:val="20"/>
                <w:lang w:eastAsia="en-GB"/>
              </w:rPr>
              <w:t xml:space="preserve"> or C</w:t>
            </w:r>
            <w:r w:rsidR="00B81CDF">
              <w:rPr>
                <w:rFonts w:ascii="Calibri" w:eastAsia="Calibri" w:hAnsi="Calibri" w:cs="Calibri"/>
                <w:bCs/>
                <w:color w:val="000000"/>
                <w:sz w:val="20"/>
                <w:lang w:eastAsia="en-GB"/>
              </w:rPr>
              <w:t xml:space="preserve">ornwall </w:t>
            </w:r>
            <w:r w:rsidR="00100729" w:rsidRPr="00100729">
              <w:rPr>
                <w:rFonts w:ascii="Calibri" w:eastAsia="Calibri" w:hAnsi="Calibri" w:cs="Calibri"/>
                <w:bCs/>
                <w:color w:val="000000"/>
                <w:sz w:val="20"/>
                <w:lang w:eastAsia="en-GB"/>
              </w:rPr>
              <w:t>L</w:t>
            </w:r>
            <w:r w:rsidR="00B81CDF">
              <w:rPr>
                <w:rFonts w:ascii="Calibri" w:eastAsia="Calibri" w:hAnsi="Calibri" w:cs="Calibri"/>
                <w:bCs/>
                <w:color w:val="000000"/>
                <w:sz w:val="20"/>
                <w:lang w:eastAsia="en-GB"/>
              </w:rPr>
              <w:t xml:space="preserve">ocal </w:t>
            </w:r>
            <w:r w:rsidR="00100729" w:rsidRPr="00100729">
              <w:rPr>
                <w:rFonts w:ascii="Calibri" w:eastAsia="Calibri" w:hAnsi="Calibri" w:cs="Calibri"/>
                <w:bCs/>
                <w:color w:val="000000"/>
                <w:sz w:val="20"/>
                <w:lang w:eastAsia="en-GB"/>
              </w:rPr>
              <w:t>P</w:t>
            </w:r>
            <w:r w:rsidR="00B81CDF">
              <w:rPr>
                <w:rFonts w:ascii="Calibri" w:eastAsia="Calibri" w:hAnsi="Calibri" w:cs="Calibri"/>
                <w:bCs/>
                <w:color w:val="000000"/>
                <w:sz w:val="20"/>
                <w:lang w:eastAsia="en-GB"/>
              </w:rPr>
              <w:t>lan</w:t>
            </w:r>
            <w:r>
              <w:rPr>
                <w:rFonts w:ascii="Calibri" w:eastAsia="Calibri" w:hAnsi="Calibri" w:cs="Calibri"/>
                <w:bCs/>
                <w:color w:val="000000"/>
                <w:sz w:val="20"/>
                <w:lang w:eastAsia="en-GB"/>
              </w:rPr>
              <w:t xml:space="preserve"> (LP or CLP) </w:t>
            </w:r>
            <w:r w:rsidR="00B81CDF">
              <w:rPr>
                <w:rFonts w:ascii="Calibri" w:eastAsia="Calibri" w:hAnsi="Calibri" w:cs="Calibri"/>
                <w:bCs/>
                <w:color w:val="000000"/>
                <w:sz w:val="20"/>
                <w:lang w:eastAsia="en-GB"/>
              </w:rPr>
              <w:t xml:space="preserve">is prepared by the </w:t>
            </w:r>
            <w:r>
              <w:rPr>
                <w:rFonts w:ascii="Calibri" w:eastAsia="Calibri" w:hAnsi="Calibri" w:cs="Calibri"/>
                <w:bCs/>
                <w:color w:val="000000"/>
                <w:sz w:val="20"/>
                <w:lang w:eastAsia="en-GB"/>
              </w:rPr>
              <w:t>Local Authority (LA)</w:t>
            </w:r>
            <w:r w:rsidR="00B81CDF">
              <w:rPr>
                <w:rFonts w:ascii="Calibri" w:eastAsia="Calibri" w:hAnsi="Calibri" w:cs="Calibri"/>
                <w:bCs/>
                <w:color w:val="000000"/>
                <w:sz w:val="20"/>
                <w:lang w:eastAsia="en-GB"/>
              </w:rPr>
              <w:t xml:space="preserve"> and outlines the specific planning policies for their area, based on the NPPF.</w:t>
            </w:r>
          </w:p>
          <w:p w14:paraId="02FEE082" w14:textId="23BCAF6F" w:rsidR="00100729" w:rsidRPr="00100729" w:rsidRDefault="00355AEF" w:rsidP="00100729">
            <w:pPr>
              <w:numPr>
                <w:ilvl w:val="0"/>
                <w:numId w:val="3"/>
              </w:num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A </w:t>
            </w:r>
            <w:r w:rsidR="00100729" w:rsidRPr="00100729">
              <w:rPr>
                <w:rFonts w:ascii="Calibri" w:eastAsia="Calibri" w:hAnsi="Calibri" w:cs="Calibri"/>
                <w:bCs/>
                <w:color w:val="000000"/>
                <w:sz w:val="20"/>
                <w:lang w:eastAsia="en-GB"/>
              </w:rPr>
              <w:t>Neig</w:t>
            </w:r>
            <w:r w:rsidR="00100729">
              <w:rPr>
                <w:rFonts w:ascii="Calibri" w:eastAsia="Calibri" w:hAnsi="Calibri" w:cs="Calibri"/>
                <w:bCs/>
                <w:color w:val="000000"/>
                <w:sz w:val="20"/>
                <w:lang w:eastAsia="en-GB"/>
              </w:rPr>
              <w:t>h</w:t>
            </w:r>
            <w:r w:rsidR="00100729" w:rsidRPr="00100729">
              <w:rPr>
                <w:rFonts w:ascii="Calibri" w:eastAsia="Calibri" w:hAnsi="Calibri" w:cs="Calibri"/>
                <w:bCs/>
                <w:color w:val="000000"/>
                <w:sz w:val="20"/>
                <w:lang w:eastAsia="en-GB"/>
              </w:rPr>
              <w:t>bourhood Development Plan</w:t>
            </w:r>
            <w:r>
              <w:rPr>
                <w:rFonts w:ascii="Calibri" w:eastAsia="Calibri" w:hAnsi="Calibri" w:cs="Calibri"/>
                <w:bCs/>
                <w:color w:val="000000"/>
                <w:sz w:val="20"/>
                <w:lang w:eastAsia="en-GB"/>
              </w:rPr>
              <w:t xml:space="preserve"> (NDP)</w:t>
            </w:r>
            <w:r w:rsidR="00980066">
              <w:rPr>
                <w:rFonts w:ascii="Calibri" w:eastAsia="Calibri" w:hAnsi="Calibri" w:cs="Calibri"/>
                <w:bCs/>
                <w:color w:val="000000"/>
                <w:sz w:val="20"/>
                <w:lang w:eastAsia="en-GB"/>
              </w:rPr>
              <w:t xml:space="preserve"> is a more detailed plan for specific neighbourhoods within a </w:t>
            </w:r>
            <w:r>
              <w:rPr>
                <w:rFonts w:ascii="Calibri" w:eastAsia="Calibri" w:hAnsi="Calibri" w:cs="Calibri"/>
                <w:bCs/>
                <w:color w:val="000000"/>
                <w:sz w:val="20"/>
                <w:lang w:eastAsia="en-GB"/>
              </w:rPr>
              <w:t>LA</w:t>
            </w:r>
            <w:r w:rsidR="00980066">
              <w:rPr>
                <w:rFonts w:ascii="Calibri" w:eastAsia="Calibri" w:hAnsi="Calibri" w:cs="Calibri"/>
                <w:bCs/>
                <w:color w:val="000000"/>
                <w:sz w:val="20"/>
                <w:lang w:eastAsia="en-GB"/>
              </w:rPr>
              <w:t xml:space="preserve">. They focus on issues like the use of land and the built environment. </w:t>
            </w:r>
          </w:p>
          <w:p w14:paraId="6A0DE067" w14:textId="027E0A20" w:rsidR="00FC5E5D" w:rsidRPr="00FC5E5D" w:rsidRDefault="00FC5E5D" w:rsidP="00FC5E5D">
            <w:pPr>
              <w:ind w:right="16"/>
              <w:rPr>
                <w:rFonts w:ascii="Calibri" w:eastAsia="Calibri" w:hAnsi="Calibri" w:cs="Calibri"/>
                <w:bCs/>
                <w:color w:val="000000"/>
                <w:lang w:eastAsia="en-GB"/>
              </w:rPr>
            </w:pPr>
          </w:p>
        </w:tc>
        <w:tc>
          <w:tcPr>
            <w:tcW w:w="981" w:type="dxa"/>
          </w:tcPr>
          <w:p w14:paraId="3166C655" w14:textId="77777777" w:rsidR="00FC5E5D" w:rsidRPr="00FC5E5D" w:rsidRDefault="00FC5E5D" w:rsidP="00FC5E5D">
            <w:pPr>
              <w:rPr>
                <w:rFonts w:ascii="Calibri" w:eastAsia="Calibri" w:hAnsi="Calibri" w:cs="Calibri"/>
                <w:color w:val="000000"/>
                <w:lang w:eastAsia="en-GB"/>
              </w:rPr>
            </w:pPr>
          </w:p>
        </w:tc>
      </w:tr>
      <w:tr w:rsidR="00FC5E5D" w:rsidRPr="00FC5E5D" w14:paraId="0C5983FD" w14:textId="77777777" w:rsidTr="0094609D">
        <w:tc>
          <w:tcPr>
            <w:tcW w:w="883" w:type="dxa"/>
          </w:tcPr>
          <w:p w14:paraId="1F5BA946" w14:textId="70BC59F6" w:rsidR="00FC5E5D" w:rsidRPr="00FC5E5D" w:rsidRDefault="00FC5E5D" w:rsidP="00FC5E5D">
            <w:pPr>
              <w:rPr>
                <w:rFonts w:ascii="Calibri" w:eastAsia="Calibri" w:hAnsi="Calibri" w:cs="Calibri"/>
                <w:color w:val="000000"/>
                <w:lang w:eastAsia="en-GB"/>
              </w:rPr>
            </w:pPr>
            <w:r w:rsidRPr="00FC5E5D">
              <w:rPr>
                <w:rFonts w:ascii="Calibri" w:eastAsia="Calibri" w:hAnsi="Calibri" w:cs="Calibri"/>
                <w:color w:val="000000"/>
                <w:lang w:eastAsia="en-GB"/>
              </w:rPr>
              <w:t>25/</w:t>
            </w:r>
            <w:r w:rsidR="00A97585">
              <w:rPr>
                <w:rFonts w:ascii="Calibri" w:eastAsia="Calibri" w:hAnsi="Calibri" w:cs="Calibri"/>
                <w:color w:val="000000"/>
                <w:lang w:eastAsia="en-GB"/>
              </w:rPr>
              <w:t>2</w:t>
            </w:r>
          </w:p>
        </w:tc>
        <w:tc>
          <w:tcPr>
            <w:tcW w:w="8045" w:type="dxa"/>
          </w:tcPr>
          <w:p w14:paraId="1A79A891" w14:textId="0B360C7A" w:rsidR="00FC5E5D" w:rsidRDefault="00A97585" w:rsidP="00FC5E5D">
            <w:pPr>
              <w:rPr>
                <w:rFonts w:ascii="Calibri" w:eastAsia="Calibri" w:hAnsi="Calibri" w:cs="Calibri"/>
                <w:b/>
                <w:bCs/>
                <w:color w:val="000000"/>
                <w:sz w:val="20"/>
                <w:szCs w:val="20"/>
                <w:lang w:eastAsia="en-GB"/>
              </w:rPr>
            </w:pPr>
            <w:r>
              <w:rPr>
                <w:rFonts w:ascii="Calibri" w:eastAsia="Calibri" w:hAnsi="Calibri" w:cs="Calibri"/>
                <w:b/>
                <w:bCs/>
                <w:color w:val="000000"/>
                <w:sz w:val="20"/>
                <w:szCs w:val="20"/>
                <w:lang w:eastAsia="en-GB"/>
              </w:rPr>
              <w:t>The Future of the NDP</w:t>
            </w:r>
          </w:p>
          <w:p w14:paraId="178E2DA4" w14:textId="77777777" w:rsidR="00A97585" w:rsidRPr="00FC5E5D" w:rsidRDefault="00A97585" w:rsidP="00FC5E5D">
            <w:pPr>
              <w:rPr>
                <w:rFonts w:ascii="Calibri" w:eastAsia="Calibri" w:hAnsi="Calibri" w:cs="Calibri"/>
                <w:b/>
                <w:bCs/>
                <w:color w:val="000000"/>
                <w:sz w:val="20"/>
                <w:szCs w:val="20"/>
                <w:lang w:eastAsia="en-GB"/>
              </w:rPr>
            </w:pPr>
          </w:p>
          <w:p w14:paraId="7A45FF5E" w14:textId="3EABF29C" w:rsidR="00A97585" w:rsidRDefault="00A97585" w:rsidP="00A97585">
            <w:pPr>
              <w:ind w:right="16"/>
              <w:rPr>
                <w:rFonts w:ascii="Calibri" w:eastAsia="Calibri" w:hAnsi="Calibri" w:cs="Calibri"/>
                <w:bCs/>
                <w:color w:val="000000"/>
                <w:sz w:val="20"/>
                <w:lang w:eastAsia="en-GB"/>
              </w:rPr>
            </w:pPr>
            <w:r w:rsidRPr="00FC5E5D">
              <w:rPr>
                <w:rFonts w:ascii="Calibri" w:eastAsia="Calibri" w:hAnsi="Calibri" w:cs="Calibri"/>
                <w:bCs/>
                <w:color w:val="000000"/>
                <w:sz w:val="20"/>
                <w:lang w:eastAsia="en-GB"/>
              </w:rPr>
              <w:t>Cllr Penny</w:t>
            </w:r>
            <w:r>
              <w:rPr>
                <w:rFonts w:ascii="Calibri" w:eastAsia="Calibri" w:hAnsi="Calibri" w:cs="Calibri"/>
                <w:bCs/>
                <w:color w:val="000000"/>
                <w:sz w:val="20"/>
                <w:lang w:eastAsia="en-GB"/>
              </w:rPr>
              <w:t xml:space="preserve"> opens the meeting by recognising that </w:t>
            </w:r>
            <w:r w:rsidR="004E4B2E">
              <w:rPr>
                <w:rFonts w:ascii="Calibri" w:eastAsia="Calibri" w:hAnsi="Calibri" w:cs="Calibri"/>
                <w:bCs/>
                <w:color w:val="000000"/>
                <w:sz w:val="20"/>
                <w:lang w:eastAsia="en-GB"/>
              </w:rPr>
              <w:t xml:space="preserve">today’s </w:t>
            </w:r>
            <w:r>
              <w:rPr>
                <w:rFonts w:ascii="Calibri" w:eastAsia="Calibri" w:hAnsi="Calibri" w:cs="Calibri"/>
                <w:bCs/>
                <w:color w:val="000000"/>
                <w:sz w:val="20"/>
                <w:lang w:eastAsia="en-GB"/>
              </w:rPr>
              <w:t>discussion around the NDP is relevant even if it cannot be updated yet</w:t>
            </w:r>
            <w:r w:rsidR="00100729">
              <w:rPr>
                <w:rFonts w:ascii="Calibri" w:eastAsia="Calibri" w:hAnsi="Calibri" w:cs="Calibri"/>
                <w:bCs/>
                <w:color w:val="000000"/>
                <w:sz w:val="20"/>
                <w:lang w:eastAsia="en-GB"/>
              </w:rPr>
              <w:t>. T</w:t>
            </w:r>
            <w:r>
              <w:rPr>
                <w:rFonts w:ascii="Calibri" w:eastAsia="Calibri" w:hAnsi="Calibri" w:cs="Calibri"/>
                <w:bCs/>
                <w:color w:val="000000"/>
                <w:sz w:val="20"/>
                <w:lang w:eastAsia="en-GB"/>
              </w:rPr>
              <w:t>he minutes will show t</w:t>
            </w:r>
            <w:r w:rsidR="00100729">
              <w:rPr>
                <w:rFonts w:ascii="Calibri" w:eastAsia="Calibri" w:hAnsi="Calibri" w:cs="Calibri"/>
                <w:bCs/>
                <w:color w:val="000000"/>
                <w:sz w:val="20"/>
                <w:lang w:eastAsia="en-GB"/>
              </w:rPr>
              <w:t>his</w:t>
            </w:r>
            <w:r>
              <w:rPr>
                <w:rFonts w:ascii="Calibri" w:eastAsia="Calibri" w:hAnsi="Calibri" w:cs="Calibri"/>
                <w:bCs/>
                <w:color w:val="000000"/>
                <w:sz w:val="20"/>
                <w:lang w:eastAsia="en-GB"/>
              </w:rPr>
              <w:t xml:space="preserve"> </w:t>
            </w:r>
            <w:r w:rsidR="004E4B2E">
              <w:rPr>
                <w:rFonts w:ascii="Calibri" w:eastAsia="Calibri" w:hAnsi="Calibri" w:cs="Calibri"/>
                <w:bCs/>
                <w:color w:val="000000"/>
                <w:sz w:val="20"/>
                <w:lang w:eastAsia="en-GB"/>
              </w:rPr>
              <w:t>P</w:t>
            </w:r>
            <w:r>
              <w:rPr>
                <w:rFonts w:ascii="Calibri" w:eastAsia="Calibri" w:hAnsi="Calibri" w:cs="Calibri"/>
                <w:bCs/>
                <w:color w:val="000000"/>
                <w:sz w:val="20"/>
                <w:lang w:eastAsia="en-GB"/>
              </w:rPr>
              <w:t xml:space="preserve">arish </w:t>
            </w:r>
            <w:r w:rsidR="004E4B2E">
              <w:rPr>
                <w:rFonts w:ascii="Calibri" w:eastAsia="Calibri" w:hAnsi="Calibri" w:cs="Calibri"/>
                <w:bCs/>
                <w:color w:val="000000"/>
                <w:sz w:val="20"/>
                <w:lang w:eastAsia="en-GB"/>
              </w:rPr>
              <w:t>C</w:t>
            </w:r>
            <w:r>
              <w:rPr>
                <w:rFonts w:ascii="Calibri" w:eastAsia="Calibri" w:hAnsi="Calibri" w:cs="Calibri"/>
                <w:bCs/>
                <w:color w:val="000000"/>
                <w:sz w:val="20"/>
                <w:lang w:eastAsia="en-GB"/>
              </w:rPr>
              <w:t>ouncil’s determination to protect the Conservation Area (CA) from any planning applications that would no</w:t>
            </w:r>
            <w:r w:rsidR="004E4B2E">
              <w:rPr>
                <w:rFonts w:ascii="Calibri" w:eastAsia="Calibri" w:hAnsi="Calibri" w:cs="Calibri"/>
                <w:bCs/>
                <w:color w:val="000000"/>
                <w:sz w:val="20"/>
                <w:lang w:eastAsia="en-GB"/>
              </w:rPr>
              <w:t>t</w:t>
            </w:r>
            <w:r>
              <w:rPr>
                <w:rFonts w:ascii="Calibri" w:eastAsia="Calibri" w:hAnsi="Calibri" w:cs="Calibri"/>
                <w:bCs/>
                <w:color w:val="000000"/>
                <w:sz w:val="20"/>
                <w:lang w:eastAsia="en-GB"/>
              </w:rPr>
              <w:t xml:space="preserve"> be</w:t>
            </w:r>
            <w:r w:rsidR="004E4B2E">
              <w:rPr>
                <w:rFonts w:ascii="Calibri" w:eastAsia="Calibri" w:hAnsi="Calibri" w:cs="Calibri"/>
                <w:bCs/>
                <w:color w:val="000000"/>
                <w:sz w:val="20"/>
                <w:lang w:eastAsia="en-GB"/>
              </w:rPr>
              <w:t xml:space="preserve"> </w:t>
            </w:r>
            <w:r>
              <w:rPr>
                <w:rFonts w:ascii="Calibri" w:eastAsia="Calibri" w:hAnsi="Calibri" w:cs="Calibri"/>
                <w:bCs/>
                <w:color w:val="000000"/>
                <w:sz w:val="20"/>
                <w:lang w:eastAsia="en-GB"/>
              </w:rPr>
              <w:t xml:space="preserve">supported under </w:t>
            </w:r>
            <w:r w:rsidR="004E4B2E">
              <w:rPr>
                <w:rFonts w:ascii="Calibri" w:eastAsia="Calibri" w:hAnsi="Calibri" w:cs="Calibri"/>
                <w:bCs/>
                <w:color w:val="000000"/>
                <w:sz w:val="20"/>
                <w:lang w:eastAsia="en-GB"/>
              </w:rPr>
              <w:t>the</w:t>
            </w:r>
            <w:r>
              <w:rPr>
                <w:rFonts w:ascii="Calibri" w:eastAsia="Calibri" w:hAnsi="Calibri" w:cs="Calibri"/>
                <w:bCs/>
                <w:color w:val="000000"/>
                <w:sz w:val="20"/>
                <w:lang w:eastAsia="en-GB"/>
              </w:rPr>
              <w:t xml:space="preserve"> current NDP. </w:t>
            </w:r>
            <w:r w:rsidR="00100729">
              <w:rPr>
                <w:rFonts w:ascii="Calibri" w:eastAsia="Calibri" w:hAnsi="Calibri" w:cs="Calibri"/>
                <w:bCs/>
                <w:color w:val="000000"/>
                <w:sz w:val="20"/>
                <w:lang w:eastAsia="en-GB"/>
              </w:rPr>
              <w:t xml:space="preserve">Members are aware that </w:t>
            </w:r>
            <w:r w:rsidR="00100729" w:rsidRPr="00100729">
              <w:rPr>
                <w:rFonts w:ascii="Calibri" w:eastAsia="Calibri" w:hAnsi="Calibri" w:cs="Calibri"/>
                <w:bCs/>
                <w:color w:val="000000"/>
                <w:sz w:val="20"/>
                <w:lang w:eastAsia="en-GB"/>
              </w:rPr>
              <w:t xml:space="preserve">the NDP </w:t>
            </w:r>
            <w:r w:rsidR="00100729">
              <w:rPr>
                <w:rFonts w:ascii="Calibri" w:eastAsia="Calibri" w:hAnsi="Calibri" w:cs="Calibri"/>
                <w:bCs/>
                <w:color w:val="000000"/>
                <w:sz w:val="20"/>
                <w:lang w:eastAsia="en-GB"/>
              </w:rPr>
              <w:t xml:space="preserve">cannot be fully reviewed </w:t>
            </w:r>
            <w:r w:rsidR="00100729" w:rsidRPr="00100729">
              <w:rPr>
                <w:rFonts w:ascii="Calibri" w:eastAsia="Calibri" w:hAnsi="Calibri" w:cs="Calibri"/>
                <w:bCs/>
                <w:color w:val="000000"/>
                <w:sz w:val="20"/>
                <w:lang w:eastAsia="en-GB"/>
              </w:rPr>
              <w:t xml:space="preserve">but </w:t>
            </w:r>
            <w:r w:rsidR="00100729">
              <w:rPr>
                <w:rFonts w:ascii="Calibri" w:eastAsia="Calibri" w:hAnsi="Calibri" w:cs="Calibri"/>
                <w:bCs/>
                <w:color w:val="000000"/>
                <w:sz w:val="20"/>
                <w:lang w:eastAsia="en-GB"/>
              </w:rPr>
              <w:t xml:space="preserve">the </w:t>
            </w:r>
            <w:r w:rsidR="00100729">
              <w:rPr>
                <w:rFonts w:ascii="Calibri" w:eastAsia="Calibri" w:hAnsi="Calibri" w:cs="Calibri"/>
                <w:bCs/>
                <w:color w:val="000000"/>
                <w:sz w:val="20"/>
                <w:lang w:eastAsia="en-GB"/>
              </w:rPr>
              <w:lastRenderedPageBreak/>
              <w:t xml:space="preserve">document has been </w:t>
            </w:r>
            <w:r w:rsidR="00557DDD">
              <w:rPr>
                <w:rFonts w:ascii="Calibri" w:eastAsia="Calibri" w:hAnsi="Calibri" w:cs="Calibri"/>
                <w:bCs/>
                <w:color w:val="000000"/>
                <w:sz w:val="20"/>
                <w:lang w:eastAsia="en-GB"/>
              </w:rPr>
              <w:t>deliberated</w:t>
            </w:r>
            <w:r w:rsidR="00100729">
              <w:rPr>
                <w:rFonts w:ascii="Calibri" w:eastAsia="Calibri" w:hAnsi="Calibri" w:cs="Calibri"/>
                <w:bCs/>
                <w:color w:val="000000"/>
                <w:sz w:val="20"/>
                <w:lang w:eastAsia="en-GB"/>
              </w:rPr>
              <w:t>,</w:t>
            </w:r>
            <w:r w:rsidR="00100729" w:rsidRPr="00100729">
              <w:rPr>
                <w:rFonts w:ascii="Calibri" w:eastAsia="Calibri" w:hAnsi="Calibri" w:cs="Calibri"/>
                <w:bCs/>
                <w:color w:val="000000"/>
                <w:sz w:val="20"/>
                <w:lang w:eastAsia="en-GB"/>
              </w:rPr>
              <w:t xml:space="preserve"> and </w:t>
            </w:r>
            <w:r w:rsidR="00100729">
              <w:rPr>
                <w:rFonts w:ascii="Calibri" w:eastAsia="Calibri" w:hAnsi="Calibri" w:cs="Calibri"/>
                <w:bCs/>
                <w:color w:val="000000"/>
                <w:sz w:val="20"/>
                <w:lang w:eastAsia="en-GB"/>
              </w:rPr>
              <w:t>Members are</w:t>
            </w:r>
            <w:r w:rsidR="00100729" w:rsidRPr="00100729">
              <w:rPr>
                <w:rFonts w:ascii="Calibri" w:eastAsia="Calibri" w:hAnsi="Calibri" w:cs="Calibri"/>
                <w:bCs/>
                <w:color w:val="000000"/>
                <w:sz w:val="20"/>
                <w:lang w:eastAsia="en-GB"/>
              </w:rPr>
              <w:t xml:space="preserve"> </w:t>
            </w:r>
            <w:r w:rsidR="00100729">
              <w:rPr>
                <w:rFonts w:ascii="Calibri" w:eastAsia="Calibri" w:hAnsi="Calibri" w:cs="Calibri"/>
                <w:bCs/>
                <w:color w:val="000000"/>
                <w:sz w:val="20"/>
                <w:lang w:eastAsia="en-GB"/>
              </w:rPr>
              <w:t>keen</w:t>
            </w:r>
            <w:r w:rsidR="00100729" w:rsidRPr="00100729">
              <w:rPr>
                <w:rFonts w:ascii="Calibri" w:eastAsia="Calibri" w:hAnsi="Calibri" w:cs="Calibri"/>
                <w:bCs/>
                <w:color w:val="000000"/>
                <w:sz w:val="20"/>
                <w:lang w:eastAsia="en-GB"/>
              </w:rPr>
              <w:t xml:space="preserve"> to keep it </w:t>
            </w:r>
            <w:r w:rsidR="00100729">
              <w:rPr>
                <w:rFonts w:ascii="Calibri" w:eastAsia="Calibri" w:hAnsi="Calibri" w:cs="Calibri"/>
                <w:bCs/>
                <w:color w:val="000000"/>
                <w:sz w:val="20"/>
                <w:lang w:eastAsia="en-GB"/>
              </w:rPr>
              <w:t>in place. These discussions will enable the PC to</w:t>
            </w:r>
            <w:r w:rsidR="00100729" w:rsidRPr="00100729">
              <w:rPr>
                <w:rFonts w:ascii="Calibri" w:eastAsia="Calibri" w:hAnsi="Calibri" w:cs="Calibri"/>
                <w:bCs/>
                <w:color w:val="000000"/>
                <w:sz w:val="20"/>
                <w:lang w:eastAsia="en-GB"/>
              </w:rPr>
              <w:t xml:space="preserve"> be ready to </w:t>
            </w:r>
            <w:r w:rsidR="00557DDD">
              <w:rPr>
                <w:rFonts w:ascii="Calibri" w:eastAsia="Calibri" w:hAnsi="Calibri" w:cs="Calibri"/>
                <w:bCs/>
                <w:color w:val="000000"/>
                <w:sz w:val="20"/>
                <w:lang w:eastAsia="en-GB"/>
              </w:rPr>
              <w:t>review and update</w:t>
            </w:r>
            <w:r w:rsidR="00100729" w:rsidRPr="00100729">
              <w:rPr>
                <w:rFonts w:ascii="Calibri" w:eastAsia="Calibri" w:hAnsi="Calibri" w:cs="Calibri"/>
                <w:bCs/>
                <w:color w:val="000000"/>
                <w:sz w:val="20"/>
                <w:lang w:eastAsia="en-GB"/>
              </w:rPr>
              <w:t xml:space="preserve"> when the official process</w:t>
            </w:r>
            <w:r w:rsidR="00100729">
              <w:rPr>
                <w:rFonts w:ascii="Calibri" w:eastAsia="Calibri" w:hAnsi="Calibri" w:cs="Calibri"/>
                <w:bCs/>
                <w:color w:val="000000"/>
                <w:sz w:val="20"/>
                <w:lang w:eastAsia="en-GB"/>
              </w:rPr>
              <w:t xml:space="preserve"> starts</w:t>
            </w:r>
            <w:r w:rsidR="00100729" w:rsidRPr="00100729">
              <w:rPr>
                <w:rFonts w:ascii="Calibri" w:eastAsia="Calibri" w:hAnsi="Calibri" w:cs="Calibri"/>
                <w:bCs/>
                <w:color w:val="000000"/>
                <w:sz w:val="20"/>
                <w:lang w:eastAsia="en-GB"/>
              </w:rPr>
              <w:t>.</w:t>
            </w:r>
          </w:p>
          <w:p w14:paraId="6A62A7E4" w14:textId="7D27D627"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 Williams informs the group that the Cornwall Local Plan (CLP) is now </w:t>
            </w:r>
            <w:r w:rsidR="00100729">
              <w:rPr>
                <w:rFonts w:ascii="Calibri" w:eastAsia="Calibri" w:hAnsi="Calibri" w:cs="Calibri"/>
                <w:bCs/>
                <w:color w:val="000000"/>
                <w:sz w:val="20"/>
                <w:lang w:eastAsia="en-GB"/>
              </w:rPr>
              <w:t>considered to be “out of date” as Cornwall Council</w:t>
            </w:r>
            <w:r>
              <w:rPr>
                <w:rFonts w:ascii="Calibri" w:eastAsia="Calibri" w:hAnsi="Calibri" w:cs="Calibri"/>
                <w:bCs/>
                <w:color w:val="000000"/>
                <w:sz w:val="20"/>
                <w:lang w:eastAsia="en-GB"/>
              </w:rPr>
              <w:t xml:space="preserve"> </w:t>
            </w:r>
            <w:r w:rsidR="00355AEF">
              <w:rPr>
                <w:rFonts w:ascii="Calibri" w:eastAsia="Calibri" w:hAnsi="Calibri" w:cs="Calibri"/>
                <w:bCs/>
                <w:color w:val="000000"/>
                <w:sz w:val="20"/>
                <w:lang w:eastAsia="en-GB"/>
              </w:rPr>
              <w:t xml:space="preserve">(CC) </w:t>
            </w:r>
            <w:r w:rsidR="00100729">
              <w:rPr>
                <w:rFonts w:ascii="Calibri" w:eastAsia="Calibri" w:hAnsi="Calibri" w:cs="Calibri"/>
                <w:bCs/>
                <w:color w:val="000000"/>
                <w:sz w:val="20"/>
                <w:lang w:eastAsia="en-GB"/>
              </w:rPr>
              <w:t>is now required to plan for a higher number of new homes than the plan currently allows for.  The PC’s</w:t>
            </w:r>
            <w:r>
              <w:rPr>
                <w:rFonts w:ascii="Calibri" w:eastAsia="Calibri" w:hAnsi="Calibri" w:cs="Calibri"/>
                <w:bCs/>
                <w:color w:val="000000"/>
                <w:sz w:val="20"/>
                <w:lang w:eastAsia="en-GB"/>
              </w:rPr>
              <w:t xml:space="preserve"> NDP sits beneath </w:t>
            </w:r>
            <w:r w:rsidR="00100729">
              <w:rPr>
                <w:rFonts w:ascii="Calibri" w:eastAsia="Calibri" w:hAnsi="Calibri" w:cs="Calibri"/>
                <w:bCs/>
                <w:color w:val="000000"/>
                <w:sz w:val="20"/>
                <w:lang w:eastAsia="en-GB"/>
              </w:rPr>
              <w:t xml:space="preserve">the CLP </w:t>
            </w:r>
            <w:r>
              <w:rPr>
                <w:rFonts w:ascii="Calibri" w:eastAsia="Calibri" w:hAnsi="Calibri" w:cs="Calibri"/>
                <w:bCs/>
                <w:color w:val="000000"/>
                <w:sz w:val="20"/>
                <w:lang w:eastAsia="en-GB"/>
              </w:rPr>
              <w:t>it in the NP</w:t>
            </w:r>
            <w:r w:rsidR="00355AEF">
              <w:rPr>
                <w:rFonts w:ascii="Calibri" w:eastAsia="Calibri" w:hAnsi="Calibri" w:cs="Calibri"/>
                <w:bCs/>
                <w:color w:val="000000"/>
                <w:sz w:val="20"/>
                <w:lang w:eastAsia="en-GB"/>
              </w:rPr>
              <w:t>P</w:t>
            </w:r>
            <w:r>
              <w:rPr>
                <w:rFonts w:ascii="Calibri" w:eastAsia="Calibri" w:hAnsi="Calibri" w:cs="Calibri"/>
                <w:bCs/>
                <w:color w:val="000000"/>
                <w:sz w:val="20"/>
                <w:lang w:eastAsia="en-GB"/>
              </w:rPr>
              <w:t>F</w:t>
            </w:r>
            <w:r w:rsidR="00355AEF">
              <w:rPr>
                <w:rFonts w:ascii="Calibri" w:eastAsia="Calibri" w:hAnsi="Calibri" w:cs="Calibri"/>
                <w:bCs/>
                <w:color w:val="000000"/>
                <w:sz w:val="20"/>
                <w:lang w:eastAsia="en-GB"/>
              </w:rPr>
              <w:t xml:space="preserve"> </w:t>
            </w:r>
            <w:r w:rsidR="00100729">
              <w:rPr>
                <w:rFonts w:ascii="Calibri" w:eastAsia="Calibri" w:hAnsi="Calibri" w:cs="Calibri"/>
                <w:bCs/>
                <w:color w:val="000000"/>
                <w:sz w:val="20"/>
                <w:lang w:eastAsia="en-GB"/>
              </w:rPr>
              <w:t xml:space="preserve">and is therefore also considered to be “out of date”. </w:t>
            </w:r>
            <w:r>
              <w:rPr>
                <w:rFonts w:ascii="Calibri" w:eastAsia="Calibri" w:hAnsi="Calibri" w:cs="Calibri"/>
                <w:bCs/>
                <w:color w:val="000000"/>
                <w:sz w:val="20"/>
                <w:lang w:eastAsia="en-GB"/>
              </w:rPr>
              <w:t xml:space="preserve"> However, The Cornwall National Landscape (CNL) and design policies will still protect the policies within the current NDP and should still offer protection against development. </w:t>
            </w:r>
          </w:p>
          <w:p w14:paraId="65CFD893" w14:textId="2A354D17"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Our updated NDP will further align with the Cornwall Local Development Plan’s view of ‘presumption in favour of development’.</w:t>
            </w:r>
          </w:p>
          <w:p w14:paraId="39F3D07B" w14:textId="62489CAF" w:rsidR="00FC5E5D"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 Williams references Glebe Farm and the CLT throughout the meeting. Policy will have to be written in advance of the new local plan with enough caveats to ensure no further development on the site. As the CLT board members are </w:t>
            </w:r>
            <w:r w:rsidR="00355AEF">
              <w:rPr>
                <w:rFonts w:ascii="Calibri" w:eastAsia="Calibri" w:hAnsi="Calibri" w:cs="Calibri"/>
                <w:bCs/>
                <w:color w:val="000000"/>
                <w:sz w:val="20"/>
                <w:lang w:eastAsia="en-GB"/>
              </w:rPr>
              <w:t xml:space="preserve">elected </w:t>
            </w:r>
            <w:r>
              <w:rPr>
                <w:rFonts w:ascii="Calibri" w:eastAsia="Calibri" w:hAnsi="Calibri" w:cs="Calibri"/>
                <w:bCs/>
                <w:color w:val="000000"/>
                <w:sz w:val="20"/>
                <w:lang w:eastAsia="en-GB"/>
              </w:rPr>
              <w:t xml:space="preserve">by </w:t>
            </w:r>
            <w:r w:rsidR="00355AEF">
              <w:rPr>
                <w:rFonts w:ascii="Calibri" w:eastAsia="Calibri" w:hAnsi="Calibri" w:cs="Calibri"/>
                <w:bCs/>
                <w:color w:val="000000"/>
                <w:sz w:val="20"/>
                <w:lang w:eastAsia="en-GB"/>
              </w:rPr>
              <w:t>its shareholders</w:t>
            </w:r>
            <w:r>
              <w:rPr>
                <w:rFonts w:ascii="Calibri" w:eastAsia="Calibri" w:hAnsi="Calibri" w:cs="Calibri"/>
                <w:bCs/>
                <w:color w:val="000000"/>
                <w:sz w:val="20"/>
                <w:lang w:eastAsia="en-GB"/>
              </w:rPr>
              <w:t xml:space="preserve">, </w:t>
            </w:r>
            <w:r w:rsidR="00355AEF">
              <w:rPr>
                <w:rFonts w:ascii="Calibri" w:eastAsia="Calibri" w:hAnsi="Calibri" w:cs="Calibri"/>
                <w:bCs/>
                <w:color w:val="000000"/>
                <w:sz w:val="20"/>
                <w:lang w:eastAsia="en-GB"/>
              </w:rPr>
              <w:t xml:space="preserve">decisions over any future expansions would be in their jurisdiction. </w:t>
            </w:r>
            <w:r>
              <w:rPr>
                <w:rFonts w:ascii="Calibri" w:eastAsia="Calibri" w:hAnsi="Calibri" w:cs="Calibri"/>
                <w:bCs/>
                <w:color w:val="000000"/>
                <w:sz w:val="20"/>
                <w:lang w:eastAsia="en-GB"/>
              </w:rPr>
              <w:t xml:space="preserve">Cllr Williams is hopeful that full planning will be approved before the new local plan is in place. They have until March 2028 to </w:t>
            </w:r>
            <w:r w:rsidR="00355AEF">
              <w:rPr>
                <w:rFonts w:ascii="Calibri" w:eastAsia="Calibri" w:hAnsi="Calibri" w:cs="Calibri"/>
                <w:bCs/>
                <w:color w:val="000000"/>
                <w:sz w:val="20"/>
                <w:lang w:eastAsia="en-GB"/>
              </w:rPr>
              <w:t>fulfil</w:t>
            </w:r>
            <w:r>
              <w:rPr>
                <w:rFonts w:ascii="Calibri" w:eastAsia="Calibri" w:hAnsi="Calibri" w:cs="Calibri"/>
                <w:bCs/>
                <w:color w:val="000000"/>
                <w:sz w:val="20"/>
                <w:lang w:eastAsia="en-GB"/>
              </w:rPr>
              <w:t xml:space="preserve"> Heads of Terms </w:t>
            </w:r>
            <w:r w:rsidR="00355AEF">
              <w:rPr>
                <w:rFonts w:ascii="Calibri" w:eastAsia="Calibri" w:hAnsi="Calibri" w:cs="Calibri"/>
                <w:bCs/>
                <w:color w:val="000000"/>
                <w:sz w:val="20"/>
                <w:lang w:eastAsia="en-GB"/>
              </w:rPr>
              <w:t>with CC</w:t>
            </w:r>
            <w:r>
              <w:rPr>
                <w:rFonts w:ascii="Calibri" w:eastAsia="Calibri" w:hAnsi="Calibri" w:cs="Calibri"/>
                <w:bCs/>
                <w:color w:val="000000"/>
                <w:sz w:val="20"/>
                <w:lang w:eastAsia="en-GB"/>
              </w:rPr>
              <w:t xml:space="preserve">. </w:t>
            </w:r>
            <w:r w:rsidR="00355AEF">
              <w:rPr>
                <w:rFonts w:ascii="Calibri" w:eastAsia="Calibri" w:hAnsi="Calibri" w:cs="Calibri"/>
                <w:bCs/>
                <w:color w:val="000000"/>
                <w:sz w:val="20"/>
                <w:lang w:eastAsia="en-GB"/>
              </w:rPr>
              <w:t>Any</w:t>
            </w:r>
            <w:r>
              <w:rPr>
                <w:rFonts w:ascii="Calibri" w:eastAsia="Calibri" w:hAnsi="Calibri" w:cs="Calibri"/>
                <w:bCs/>
                <w:color w:val="000000"/>
                <w:sz w:val="20"/>
                <w:lang w:eastAsia="en-GB"/>
              </w:rPr>
              <w:t xml:space="preserve"> section 106 </w:t>
            </w:r>
            <w:r w:rsidR="00355AEF">
              <w:rPr>
                <w:rFonts w:ascii="Calibri" w:eastAsia="Calibri" w:hAnsi="Calibri" w:cs="Calibri"/>
                <w:bCs/>
                <w:color w:val="000000"/>
                <w:sz w:val="20"/>
                <w:lang w:eastAsia="en-GB"/>
              </w:rPr>
              <w:t>is applied to the site at the same time as planning permission.</w:t>
            </w:r>
            <w:r>
              <w:rPr>
                <w:rFonts w:ascii="Calibri" w:eastAsia="Calibri" w:hAnsi="Calibri" w:cs="Calibri"/>
                <w:bCs/>
                <w:color w:val="000000"/>
                <w:sz w:val="20"/>
                <w:lang w:eastAsia="en-GB"/>
              </w:rPr>
              <w:t xml:space="preserve"> </w:t>
            </w:r>
          </w:p>
          <w:p w14:paraId="058C86CF" w14:textId="32C8CE46" w:rsidR="004338DE" w:rsidRPr="00FC5E5D" w:rsidRDefault="004338DE" w:rsidP="00A97585">
            <w:pPr>
              <w:ind w:right="16"/>
              <w:rPr>
                <w:rFonts w:ascii="Calibri" w:eastAsia="Calibri" w:hAnsi="Calibri" w:cs="Calibri"/>
                <w:bCs/>
                <w:color w:val="000000"/>
                <w:sz w:val="20"/>
                <w:lang w:eastAsia="en-GB"/>
              </w:rPr>
            </w:pPr>
          </w:p>
        </w:tc>
        <w:tc>
          <w:tcPr>
            <w:tcW w:w="981" w:type="dxa"/>
          </w:tcPr>
          <w:p w14:paraId="7B1C6B9E" w14:textId="77777777" w:rsidR="00FC5E5D" w:rsidRPr="00FC5E5D" w:rsidRDefault="00FC5E5D" w:rsidP="00FC5E5D">
            <w:pPr>
              <w:rPr>
                <w:rFonts w:ascii="Calibri" w:eastAsia="Calibri" w:hAnsi="Calibri" w:cs="Calibri"/>
                <w:color w:val="000000"/>
                <w:lang w:eastAsia="en-GB"/>
              </w:rPr>
            </w:pPr>
          </w:p>
        </w:tc>
      </w:tr>
      <w:tr w:rsidR="00FC5E5D" w:rsidRPr="00FC5E5D" w14:paraId="1C7E9186" w14:textId="77777777" w:rsidTr="0094609D">
        <w:tc>
          <w:tcPr>
            <w:tcW w:w="883" w:type="dxa"/>
          </w:tcPr>
          <w:p w14:paraId="6129307D" w14:textId="5650252D" w:rsidR="00FC5E5D" w:rsidRPr="00FC5E5D" w:rsidRDefault="00FC5E5D" w:rsidP="00FC5E5D">
            <w:pPr>
              <w:rPr>
                <w:rFonts w:ascii="Calibri" w:eastAsia="Calibri" w:hAnsi="Calibri" w:cs="Calibri"/>
                <w:color w:val="000000"/>
                <w:lang w:eastAsia="en-GB"/>
              </w:rPr>
            </w:pPr>
            <w:r w:rsidRPr="00FC5E5D">
              <w:rPr>
                <w:rFonts w:ascii="Calibri" w:eastAsia="Calibri" w:hAnsi="Calibri" w:cs="Calibri"/>
                <w:color w:val="000000"/>
                <w:lang w:eastAsia="en-GB"/>
              </w:rPr>
              <w:t>25/</w:t>
            </w:r>
            <w:r w:rsidR="00A97585">
              <w:rPr>
                <w:rFonts w:ascii="Calibri" w:eastAsia="Calibri" w:hAnsi="Calibri" w:cs="Calibri"/>
                <w:color w:val="000000"/>
                <w:lang w:eastAsia="en-GB"/>
              </w:rPr>
              <w:t>3</w:t>
            </w:r>
          </w:p>
        </w:tc>
        <w:tc>
          <w:tcPr>
            <w:tcW w:w="8045" w:type="dxa"/>
          </w:tcPr>
          <w:p w14:paraId="0436125E" w14:textId="497A9D9D" w:rsidR="00FC5E5D" w:rsidRPr="00FC5E5D" w:rsidRDefault="00A97585" w:rsidP="00FC5E5D">
            <w:pPr>
              <w:spacing w:after="102"/>
              <w:rPr>
                <w:rFonts w:ascii="Calibri" w:eastAsia="Calibri" w:hAnsi="Calibri" w:cs="Calibri"/>
                <w:color w:val="000000"/>
                <w:lang w:eastAsia="en-GB"/>
              </w:rPr>
            </w:pPr>
            <w:r>
              <w:rPr>
                <w:rFonts w:ascii="Calibri" w:eastAsia="Calibri" w:hAnsi="Calibri" w:cs="Calibri"/>
                <w:b/>
                <w:color w:val="000000"/>
                <w:sz w:val="20"/>
                <w:lang w:eastAsia="en-GB"/>
              </w:rPr>
              <w:t>Potential for New Sites</w:t>
            </w:r>
          </w:p>
          <w:p w14:paraId="2141A202" w14:textId="4C546A09" w:rsidR="00BF71D7" w:rsidRDefault="00A97585" w:rsidP="00355AEF">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Cllrs </w:t>
            </w:r>
            <w:r w:rsidR="00355AEF">
              <w:rPr>
                <w:rFonts w:ascii="Calibri" w:eastAsia="Calibri" w:hAnsi="Calibri" w:cs="Calibri"/>
                <w:bCs/>
                <w:color w:val="000000"/>
                <w:sz w:val="20"/>
                <w:lang w:eastAsia="en-GB"/>
              </w:rPr>
              <w:t>discussed ‘</w:t>
            </w:r>
            <w:r w:rsidR="00355AEF" w:rsidRPr="00355AEF">
              <w:rPr>
                <w:rFonts w:ascii="Calibri" w:eastAsia="Calibri" w:hAnsi="Calibri" w:cs="Calibri"/>
                <w:bCs/>
                <w:color w:val="000000"/>
                <w:sz w:val="20"/>
                <w:lang w:eastAsia="en-GB"/>
              </w:rPr>
              <w:t>Calls for Land’ made during the NDP process and attempts to contact</w:t>
            </w:r>
          </w:p>
          <w:p w14:paraId="6E257B68" w14:textId="5D74BDF3" w:rsidR="00355AEF" w:rsidRPr="00355AEF" w:rsidRDefault="00355AEF" w:rsidP="00355AEF">
            <w:pPr>
              <w:ind w:right="16"/>
              <w:rPr>
                <w:rFonts w:ascii="Calibri" w:eastAsia="Calibri" w:hAnsi="Calibri" w:cs="Calibri"/>
                <w:bCs/>
                <w:color w:val="000000"/>
                <w:sz w:val="20"/>
                <w:lang w:eastAsia="en-GB"/>
              </w:rPr>
            </w:pPr>
            <w:r w:rsidRPr="00355AEF">
              <w:rPr>
                <w:rFonts w:ascii="Calibri" w:eastAsia="Calibri" w:hAnsi="Calibri" w:cs="Calibri"/>
                <w:bCs/>
                <w:color w:val="000000"/>
                <w:sz w:val="20"/>
                <w:lang w:eastAsia="en-GB"/>
              </w:rPr>
              <w:t>landowners on the valley side of Hilson Close. No attempts to make contact were successful.</w:t>
            </w:r>
          </w:p>
          <w:p w14:paraId="22D08585" w14:textId="2AB164B5" w:rsidR="00A97585" w:rsidRDefault="00A97585" w:rsidP="00BF71D7">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Poltreworgey Farm is still for sale on the public market </w:t>
            </w:r>
            <w:r w:rsidR="00BF71D7" w:rsidRPr="00BF71D7">
              <w:rPr>
                <w:rFonts w:ascii="Calibri" w:eastAsia="Calibri" w:hAnsi="Calibri" w:cs="Calibri"/>
                <w:bCs/>
                <w:color w:val="000000"/>
                <w:sz w:val="20"/>
                <w:lang w:eastAsia="en-GB"/>
              </w:rPr>
              <w:t>but fails the criteria for a</w:t>
            </w:r>
            <w:r w:rsidR="00BF71D7">
              <w:rPr>
                <w:rFonts w:ascii="Calibri" w:eastAsia="Calibri" w:hAnsi="Calibri" w:cs="Calibri"/>
                <w:bCs/>
                <w:color w:val="000000"/>
                <w:sz w:val="20"/>
                <w:lang w:eastAsia="en-GB"/>
              </w:rPr>
              <w:t>n</w:t>
            </w:r>
            <w:r w:rsidR="00BF71D7" w:rsidRPr="00BF71D7">
              <w:rPr>
                <w:rFonts w:ascii="Calibri" w:eastAsia="Calibri" w:hAnsi="Calibri" w:cs="Calibri"/>
                <w:bCs/>
                <w:color w:val="000000"/>
                <w:sz w:val="20"/>
                <w:lang w:eastAsia="en-GB"/>
              </w:rPr>
              <w:t xml:space="preserve"> exception site under the </w:t>
            </w:r>
            <w:r w:rsidR="00BF71D7">
              <w:rPr>
                <w:rFonts w:ascii="Calibri" w:eastAsia="Calibri" w:hAnsi="Calibri" w:cs="Calibri"/>
                <w:bCs/>
                <w:color w:val="000000"/>
                <w:sz w:val="20"/>
                <w:lang w:eastAsia="en-GB"/>
              </w:rPr>
              <w:t xml:space="preserve">NPPF. </w:t>
            </w:r>
            <w:r w:rsidR="00BF71D7" w:rsidRPr="00BF71D7">
              <w:rPr>
                <w:rFonts w:ascii="Calibri" w:eastAsia="Calibri" w:hAnsi="Calibri" w:cs="Calibri"/>
                <w:bCs/>
                <w:color w:val="000000"/>
                <w:sz w:val="20"/>
                <w:lang w:eastAsia="en-GB"/>
              </w:rPr>
              <w:t>The PC’s call for land during the NDP process brought no land forward for ex</w:t>
            </w:r>
            <w:r w:rsidR="00BF71D7">
              <w:rPr>
                <w:rFonts w:ascii="Calibri" w:eastAsia="Calibri" w:hAnsi="Calibri" w:cs="Calibri"/>
                <w:bCs/>
                <w:color w:val="000000"/>
                <w:sz w:val="20"/>
                <w:lang w:eastAsia="en-GB"/>
              </w:rPr>
              <w:t>c</w:t>
            </w:r>
            <w:r w:rsidR="00BF71D7" w:rsidRPr="00BF71D7">
              <w:rPr>
                <w:rFonts w:ascii="Calibri" w:eastAsia="Calibri" w:hAnsi="Calibri" w:cs="Calibri"/>
                <w:bCs/>
                <w:color w:val="000000"/>
                <w:sz w:val="20"/>
                <w:lang w:eastAsia="en-GB"/>
              </w:rPr>
              <w:t>eption sites, as owners wanted to develop for the open market.</w:t>
            </w:r>
            <w:r w:rsidR="00BF71D7">
              <w:rPr>
                <w:rFonts w:ascii="Calibri" w:eastAsia="Calibri" w:hAnsi="Calibri" w:cs="Calibri"/>
                <w:bCs/>
                <w:color w:val="000000"/>
                <w:sz w:val="20"/>
                <w:lang w:eastAsia="en-GB"/>
              </w:rPr>
              <w:t xml:space="preserve"> </w:t>
            </w:r>
            <w:r w:rsidR="008149EF">
              <w:rPr>
                <w:rFonts w:ascii="Calibri" w:eastAsia="Calibri" w:hAnsi="Calibri" w:cs="Calibri"/>
                <w:bCs/>
                <w:color w:val="000000"/>
                <w:sz w:val="20"/>
                <w:lang w:eastAsia="en-GB"/>
              </w:rPr>
              <w:t xml:space="preserve">The PC </w:t>
            </w:r>
            <w:r w:rsidR="00C93695">
              <w:rPr>
                <w:rFonts w:ascii="Calibri" w:eastAsia="Calibri" w:hAnsi="Calibri" w:cs="Calibri"/>
                <w:bCs/>
                <w:color w:val="000000"/>
                <w:sz w:val="20"/>
                <w:lang w:eastAsia="en-GB"/>
              </w:rPr>
              <w:t>acknowledges</w:t>
            </w:r>
            <w:r w:rsidR="008149EF">
              <w:rPr>
                <w:rFonts w:ascii="Calibri" w:eastAsia="Calibri" w:hAnsi="Calibri" w:cs="Calibri"/>
                <w:bCs/>
                <w:color w:val="000000"/>
                <w:sz w:val="20"/>
                <w:lang w:eastAsia="en-GB"/>
              </w:rPr>
              <w:t xml:space="preserve"> that they should be open to all offers and their potential in the future. </w:t>
            </w:r>
          </w:p>
          <w:p w14:paraId="349EF677" w14:textId="3B27D8C0"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Cllr Williams does not</w:t>
            </w:r>
            <w:r w:rsidR="004338DE">
              <w:rPr>
                <w:rFonts w:ascii="Calibri" w:eastAsia="Calibri" w:hAnsi="Calibri" w:cs="Calibri"/>
                <w:bCs/>
                <w:color w:val="000000"/>
                <w:sz w:val="20"/>
                <w:lang w:eastAsia="en-GB"/>
              </w:rPr>
              <w:t xml:space="preserve"> consider</w:t>
            </w:r>
            <w:r>
              <w:rPr>
                <w:rFonts w:ascii="Calibri" w:eastAsia="Calibri" w:hAnsi="Calibri" w:cs="Calibri"/>
                <w:bCs/>
                <w:color w:val="000000"/>
                <w:sz w:val="20"/>
                <w:lang w:eastAsia="en-GB"/>
              </w:rPr>
              <w:t xml:space="preserve"> </w:t>
            </w:r>
            <w:r w:rsidR="004338DE">
              <w:rPr>
                <w:rFonts w:ascii="Calibri" w:eastAsia="Calibri" w:hAnsi="Calibri" w:cs="Calibri"/>
                <w:bCs/>
                <w:color w:val="000000"/>
                <w:sz w:val="20"/>
                <w:lang w:eastAsia="en-GB"/>
              </w:rPr>
              <w:t>any of the options</w:t>
            </w:r>
            <w:r>
              <w:rPr>
                <w:rFonts w:ascii="Calibri" w:eastAsia="Calibri" w:hAnsi="Calibri" w:cs="Calibri"/>
                <w:bCs/>
                <w:color w:val="000000"/>
                <w:sz w:val="20"/>
                <w:lang w:eastAsia="en-GB"/>
              </w:rPr>
              <w:t xml:space="preserve"> </w:t>
            </w:r>
            <w:r w:rsidR="00536524">
              <w:rPr>
                <w:rFonts w:ascii="Calibri" w:eastAsia="Calibri" w:hAnsi="Calibri" w:cs="Calibri"/>
                <w:bCs/>
                <w:color w:val="000000"/>
                <w:sz w:val="20"/>
                <w:lang w:eastAsia="en-GB"/>
              </w:rPr>
              <w:t xml:space="preserve">discussed </w:t>
            </w:r>
            <w:r>
              <w:rPr>
                <w:rFonts w:ascii="Calibri" w:eastAsia="Calibri" w:hAnsi="Calibri" w:cs="Calibri"/>
                <w:bCs/>
                <w:color w:val="000000"/>
                <w:sz w:val="20"/>
                <w:lang w:eastAsia="en-GB"/>
              </w:rPr>
              <w:t>as viable</w:t>
            </w:r>
            <w:r w:rsidR="00BF71D7">
              <w:rPr>
                <w:rFonts w:ascii="Calibri" w:eastAsia="Calibri" w:hAnsi="Calibri" w:cs="Calibri"/>
                <w:bCs/>
                <w:color w:val="000000"/>
                <w:sz w:val="20"/>
                <w:lang w:eastAsia="en-GB"/>
              </w:rPr>
              <w:t xml:space="preserve"> as</w:t>
            </w:r>
            <w:r w:rsidR="004338DE">
              <w:rPr>
                <w:rFonts w:ascii="Calibri" w:eastAsia="Calibri" w:hAnsi="Calibri" w:cs="Calibri"/>
                <w:bCs/>
                <w:color w:val="000000"/>
                <w:sz w:val="20"/>
                <w:lang w:eastAsia="en-GB"/>
              </w:rPr>
              <w:t xml:space="preserve"> rural exception sites</w:t>
            </w:r>
            <w:r>
              <w:rPr>
                <w:rFonts w:ascii="Calibri" w:eastAsia="Calibri" w:hAnsi="Calibri" w:cs="Calibri"/>
                <w:bCs/>
                <w:color w:val="000000"/>
                <w:sz w:val="20"/>
                <w:lang w:eastAsia="en-GB"/>
              </w:rPr>
              <w:t>.</w:t>
            </w:r>
          </w:p>
          <w:p w14:paraId="51620115" w14:textId="4725DF84"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 Penny acknowledges the positive </w:t>
            </w:r>
            <w:r w:rsidR="004E4B2E">
              <w:rPr>
                <w:rFonts w:ascii="Calibri" w:eastAsia="Calibri" w:hAnsi="Calibri" w:cs="Calibri"/>
                <w:bCs/>
                <w:color w:val="000000"/>
                <w:sz w:val="20"/>
                <w:lang w:eastAsia="en-GB"/>
              </w:rPr>
              <w:t>effect</w:t>
            </w:r>
            <w:r w:rsidR="00BF71D7">
              <w:rPr>
                <w:rFonts w:ascii="Calibri" w:eastAsia="Calibri" w:hAnsi="Calibri" w:cs="Calibri"/>
                <w:bCs/>
                <w:color w:val="000000"/>
                <w:sz w:val="20"/>
                <w:lang w:eastAsia="en-GB"/>
              </w:rPr>
              <w:t xml:space="preserve"> NDP Policy has</w:t>
            </w:r>
            <w:r w:rsidR="004E4B2E">
              <w:rPr>
                <w:rFonts w:ascii="Calibri" w:eastAsia="Calibri" w:hAnsi="Calibri" w:cs="Calibri"/>
                <w:bCs/>
                <w:color w:val="000000"/>
                <w:sz w:val="20"/>
                <w:lang w:eastAsia="en-GB"/>
              </w:rPr>
              <w:t xml:space="preserve"> </w:t>
            </w:r>
            <w:r w:rsidR="004338DE">
              <w:rPr>
                <w:rFonts w:ascii="Calibri" w:eastAsia="Calibri" w:hAnsi="Calibri" w:cs="Calibri"/>
                <w:bCs/>
                <w:color w:val="000000"/>
                <w:sz w:val="20"/>
                <w:lang w:eastAsia="en-GB"/>
              </w:rPr>
              <w:t xml:space="preserve">had </w:t>
            </w:r>
            <w:r w:rsidR="004E4B2E">
              <w:rPr>
                <w:rFonts w:ascii="Calibri" w:eastAsia="Calibri" w:hAnsi="Calibri" w:cs="Calibri"/>
                <w:bCs/>
                <w:color w:val="000000"/>
                <w:sz w:val="20"/>
                <w:lang w:eastAsia="en-GB"/>
              </w:rPr>
              <w:t xml:space="preserve">on the village for the developer </w:t>
            </w:r>
            <w:r w:rsidR="00BF71D7">
              <w:rPr>
                <w:rFonts w:ascii="Calibri" w:eastAsia="Calibri" w:hAnsi="Calibri" w:cs="Calibri"/>
                <w:bCs/>
                <w:color w:val="000000"/>
                <w:sz w:val="20"/>
                <w:lang w:eastAsia="en-GB"/>
              </w:rPr>
              <w:t xml:space="preserve">of the site to the rear of </w:t>
            </w:r>
            <w:r>
              <w:rPr>
                <w:rFonts w:ascii="Calibri" w:eastAsia="Calibri" w:hAnsi="Calibri" w:cs="Calibri"/>
                <w:bCs/>
                <w:color w:val="000000"/>
                <w:sz w:val="20"/>
                <w:lang w:eastAsia="en-GB"/>
              </w:rPr>
              <w:t>Trelawney</w:t>
            </w:r>
            <w:r w:rsidR="00BF71D7">
              <w:rPr>
                <w:rFonts w:ascii="Calibri" w:eastAsia="Calibri" w:hAnsi="Calibri" w:cs="Calibri"/>
                <w:bCs/>
                <w:color w:val="000000"/>
                <w:sz w:val="20"/>
                <w:lang w:eastAsia="en-GB"/>
              </w:rPr>
              <w:t xml:space="preserve"> G</w:t>
            </w:r>
            <w:r>
              <w:rPr>
                <w:rFonts w:ascii="Calibri" w:eastAsia="Calibri" w:hAnsi="Calibri" w:cs="Calibri"/>
                <w:bCs/>
                <w:color w:val="000000"/>
                <w:sz w:val="20"/>
                <w:lang w:eastAsia="en-GB"/>
              </w:rPr>
              <w:t>arage</w:t>
            </w:r>
            <w:r w:rsidR="00BF71D7">
              <w:rPr>
                <w:rFonts w:ascii="Calibri" w:eastAsia="Calibri" w:hAnsi="Calibri" w:cs="Calibri"/>
                <w:bCs/>
                <w:color w:val="000000"/>
                <w:sz w:val="20"/>
                <w:lang w:eastAsia="en-GB"/>
              </w:rPr>
              <w:t xml:space="preserve"> to retain private parking</w:t>
            </w:r>
            <w:r w:rsidR="004E4B2E">
              <w:rPr>
                <w:rFonts w:ascii="Calibri" w:eastAsia="Calibri" w:hAnsi="Calibri" w:cs="Calibri"/>
                <w:bCs/>
                <w:color w:val="000000"/>
                <w:sz w:val="20"/>
                <w:lang w:eastAsia="en-GB"/>
              </w:rPr>
              <w:t>.</w:t>
            </w:r>
            <w:r>
              <w:rPr>
                <w:rFonts w:ascii="Calibri" w:eastAsia="Calibri" w:hAnsi="Calibri" w:cs="Calibri"/>
                <w:bCs/>
                <w:color w:val="000000"/>
                <w:sz w:val="20"/>
                <w:lang w:eastAsia="en-GB"/>
              </w:rPr>
              <w:t xml:space="preserve"> </w:t>
            </w:r>
          </w:p>
          <w:p w14:paraId="37D051E7" w14:textId="06CBB49A"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 Penny and Cllr Williams both agree that the principal residency policy in the NDP </w:t>
            </w:r>
            <w:r w:rsidR="00BF71D7">
              <w:rPr>
                <w:rFonts w:ascii="Calibri" w:eastAsia="Calibri" w:hAnsi="Calibri" w:cs="Calibri"/>
                <w:bCs/>
                <w:color w:val="000000"/>
                <w:sz w:val="20"/>
                <w:lang w:eastAsia="en-GB"/>
              </w:rPr>
              <w:t>is likely to be retained in any NDP update</w:t>
            </w:r>
            <w:r>
              <w:rPr>
                <w:rFonts w:ascii="Calibri" w:eastAsia="Calibri" w:hAnsi="Calibri" w:cs="Calibri"/>
                <w:bCs/>
                <w:color w:val="000000"/>
                <w:sz w:val="20"/>
                <w:lang w:eastAsia="en-GB"/>
              </w:rPr>
              <w:t xml:space="preserve">. </w:t>
            </w:r>
          </w:p>
          <w:p w14:paraId="661938AF" w14:textId="09321AC1" w:rsidR="008F58A8" w:rsidRPr="008F58A8" w:rsidRDefault="00A97585" w:rsidP="008F58A8">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Cllr Williams refers to the Cornwall Council Interim Policy Statement throughout the meeting and has highlighted sections that apply to the NDP and specifically to the Glebe Farm development. </w:t>
            </w:r>
            <w:r w:rsidR="008F58A8">
              <w:rPr>
                <w:rFonts w:ascii="Calibri" w:eastAsia="Calibri" w:hAnsi="Calibri" w:cs="Calibri"/>
                <w:bCs/>
                <w:color w:val="000000"/>
                <w:sz w:val="20"/>
                <w:lang w:eastAsia="en-GB"/>
              </w:rPr>
              <w:t>A</w:t>
            </w:r>
            <w:r w:rsidR="008F58A8" w:rsidRPr="008F58A8">
              <w:rPr>
                <w:rFonts w:ascii="Calibri" w:eastAsia="Calibri" w:hAnsi="Calibri" w:cs="Calibri"/>
                <w:bCs/>
                <w:color w:val="000000"/>
                <w:sz w:val="20"/>
                <w:lang w:eastAsia="en-GB"/>
              </w:rPr>
              <w:t xml:space="preserve">s </w:t>
            </w:r>
            <w:r w:rsidR="008F58A8">
              <w:rPr>
                <w:rFonts w:ascii="Calibri" w:eastAsia="Calibri" w:hAnsi="Calibri" w:cs="Calibri"/>
                <w:bCs/>
                <w:color w:val="000000"/>
                <w:sz w:val="20"/>
                <w:lang w:eastAsia="en-GB"/>
              </w:rPr>
              <w:t>sh</w:t>
            </w:r>
            <w:r w:rsidR="008F58A8" w:rsidRPr="008F58A8">
              <w:rPr>
                <w:rFonts w:ascii="Calibri" w:eastAsia="Calibri" w:hAnsi="Calibri" w:cs="Calibri"/>
                <w:bCs/>
                <w:color w:val="000000"/>
                <w:sz w:val="20"/>
                <w:lang w:eastAsia="en-GB"/>
              </w:rPr>
              <w:t>e went through the document those present were reminded of how various areas of St Endellion Parish Council's NDP could be reviewed at the appropriate time</w:t>
            </w:r>
            <w:r w:rsidR="008F58A8">
              <w:rPr>
                <w:rFonts w:ascii="Calibri" w:eastAsia="Calibri" w:hAnsi="Calibri" w:cs="Calibri"/>
                <w:bCs/>
                <w:color w:val="000000"/>
                <w:sz w:val="20"/>
                <w:lang w:eastAsia="en-GB"/>
              </w:rPr>
              <w:t>,</w:t>
            </w:r>
            <w:r w:rsidR="008F58A8" w:rsidRPr="008F58A8">
              <w:rPr>
                <w:rFonts w:ascii="Calibri" w:eastAsia="Calibri" w:hAnsi="Calibri" w:cs="Calibri"/>
                <w:bCs/>
                <w:color w:val="000000"/>
                <w:sz w:val="20"/>
                <w:lang w:eastAsia="en-GB"/>
              </w:rPr>
              <w:t xml:space="preserve"> including:</w:t>
            </w:r>
          </w:p>
          <w:p w14:paraId="70A06BEF" w14:textId="77777777" w:rsidR="008F58A8" w:rsidRP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development boundaries</w:t>
            </w:r>
          </w:p>
          <w:p w14:paraId="5559B246" w14:textId="77777777" w:rsidR="008F58A8" w:rsidRP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exemption sites (possibly windfall, infill &amp; rounding off)</w:t>
            </w:r>
          </w:p>
          <w:p w14:paraId="6D190A68" w14:textId="77777777" w:rsidR="008F58A8" w:rsidRP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call for sites - revisiting sites which could have potential for affordable/social housing development</w:t>
            </w:r>
          </w:p>
          <w:p w14:paraId="4D6FF3B6" w14:textId="325CF3EA" w:rsidR="008F58A8" w:rsidRPr="00BF71D7" w:rsidRDefault="008F58A8" w:rsidP="00AC55CD">
            <w:pPr>
              <w:numPr>
                <w:ilvl w:val="0"/>
                <w:numId w:val="4"/>
              </w:numPr>
              <w:ind w:right="16"/>
              <w:rPr>
                <w:rFonts w:ascii="Calibri" w:eastAsia="Calibri" w:hAnsi="Calibri" w:cs="Calibri"/>
                <w:bCs/>
                <w:color w:val="000000"/>
                <w:sz w:val="20"/>
                <w:lang w:eastAsia="en-GB"/>
              </w:rPr>
            </w:pPr>
            <w:r w:rsidRPr="00BF71D7">
              <w:rPr>
                <w:rFonts w:ascii="Calibri" w:eastAsia="Calibri" w:hAnsi="Calibri" w:cs="Calibri"/>
                <w:bCs/>
                <w:color w:val="000000"/>
                <w:sz w:val="20"/>
                <w:lang w:eastAsia="en-GB"/>
              </w:rPr>
              <w:t xml:space="preserve">housing need </w:t>
            </w:r>
            <w:r w:rsidR="00BF71D7" w:rsidRPr="00BF71D7">
              <w:rPr>
                <w:rFonts w:ascii="Calibri" w:eastAsia="Calibri" w:hAnsi="Calibri" w:cs="Calibri"/>
                <w:bCs/>
                <w:color w:val="000000"/>
                <w:sz w:val="20"/>
                <w:lang w:eastAsia="en-GB"/>
              </w:rPr>
              <w:t>would require</w:t>
            </w:r>
            <w:r w:rsidR="00BF71D7">
              <w:rPr>
                <w:rFonts w:ascii="Calibri" w:eastAsia="Calibri" w:hAnsi="Calibri" w:cs="Calibri"/>
                <w:bCs/>
                <w:color w:val="000000"/>
                <w:sz w:val="20"/>
                <w:lang w:eastAsia="en-GB"/>
              </w:rPr>
              <w:t xml:space="preserve"> an</w:t>
            </w:r>
            <w:r w:rsidR="00BF71D7" w:rsidRPr="00BF71D7">
              <w:rPr>
                <w:rFonts w:ascii="Calibri" w:eastAsia="Calibri" w:hAnsi="Calibri" w:cs="Calibri"/>
                <w:bCs/>
                <w:color w:val="000000"/>
                <w:sz w:val="20"/>
                <w:lang w:eastAsia="en-GB"/>
              </w:rPr>
              <w:t xml:space="preserve"> update to the 2020 survey</w:t>
            </w:r>
            <w:r w:rsidR="00BF71D7">
              <w:rPr>
                <w:rFonts w:ascii="Calibri" w:eastAsia="Calibri" w:hAnsi="Calibri" w:cs="Calibri"/>
                <w:bCs/>
                <w:color w:val="000000"/>
                <w:sz w:val="20"/>
                <w:lang w:eastAsia="en-GB"/>
              </w:rPr>
              <w:t>. S</w:t>
            </w:r>
            <w:r w:rsidR="00BF71D7" w:rsidRPr="00BF71D7">
              <w:rPr>
                <w:rFonts w:ascii="Calibri" w:eastAsia="Calibri" w:hAnsi="Calibri" w:cs="Calibri"/>
                <w:bCs/>
                <w:color w:val="000000"/>
                <w:sz w:val="20"/>
                <w:lang w:eastAsia="en-GB"/>
              </w:rPr>
              <w:t xml:space="preserve">urveys are usually done on a </w:t>
            </w:r>
            <w:r w:rsidR="008815B3">
              <w:rPr>
                <w:rFonts w:ascii="Calibri" w:eastAsia="Calibri" w:hAnsi="Calibri" w:cs="Calibri"/>
                <w:bCs/>
                <w:color w:val="000000"/>
                <w:sz w:val="20"/>
                <w:lang w:eastAsia="en-GB"/>
              </w:rPr>
              <w:t>five-year</w:t>
            </w:r>
            <w:r w:rsidR="00BF71D7" w:rsidRPr="00BF71D7">
              <w:rPr>
                <w:rFonts w:ascii="Calibri" w:eastAsia="Calibri" w:hAnsi="Calibri" w:cs="Calibri"/>
                <w:bCs/>
                <w:color w:val="000000"/>
                <w:sz w:val="20"/>
                <w:lang w:eastAsia="en-GB"/>
              </w:rPr>
              <w:t xml:space="preserve"> basis in line with plans</w:t>
            </w:r>
          </w:p>
          <w:p w14:paraId="5AE562C2" w14:textId="77777777" w:rsidR="008F58A8" w:rsidRP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 xml:space="preserve">areas for development within Port Isaac and other areas within the parish, but outside the Conservation Area. In relation to proposals where a development is converted, must include parking whether the new proposal is for affordable/open market </w:t>
            </w:r>
            <w:proofErr w:type="gramStart"/>
            <w:r w:rsidRPr="008F58A8">
              <w:rPr>
                <w:rFonts w:ascii="Calibri" w:eastAsia="Calibri" w:hAnsi="Calibri" w:cs="Calibri"/>
                <w:bCs/>
                <w:color w:val="000000"/>
                <w:sz w:val="20"/>
                <w:lang w:eastAsia="en-GB"/>
              </w:rPr>
              <w:t>principle</w:t>
            </w:r>
            <w:proofErr w:type="gramEnd"/>
            <w:r w:rsidRPr="008F58A8">
              <w:rPr>
                <w:rFonts w:ascii="Calibri" w:eastAsia="Calibri" w:hAnsi="Calibri" w:cs="Calibri"/>
                <w:bCs/>
                <w:color w:val="000000"/>
                <w:sz w:val="20"/>
                <w:lang w:eastAsia="en-GB"/>
              </w:rPr>
              <w:t xml:space="preserve"> residency homes</w:t>
            </w:r>
          </w:p>
          <w:p w14:paraId="2D0A9DEB" w14:textId="77777777" w:rsidR="008F58A8" w:rsidRP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be mindful of the possibility of 'pop-up' sites</w:t>
            </w:r>
          </w:p>
          <w:p w14:paraId="0B591A5D" w14:textId="77777777" w:rsidR="008F58A8" w:rsidRDefault="008F58A8" w:rsidP="008F58A8">
            <w:pPr>
              <w:numPr>
                <w:ilvl w:val="0"/>
                <w:numId w:val="4"/>
              </w:num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local energy plan - renewable energy, carbon neutrality</w:t>
            </w:r>
          </w:p>
          <w:p w14:paraId="32E13759" w14:textId="77777777" w:rsidR="008F58A8" w:rsidRPr="008F58A8" w:rsidRDefault="008F58A8" w:rsidP="008F58A8">
            <w:pPr>
              <w:ind w:left="720" w:right="16"/>
              <w:rPr>
                <w:rFonts w:ascii="Calibri" w:eastAsia="Calibri" w:hAnsi="Calibri" w:cs="Calibri"/>
                <w:bCs/>
                <w:color w:val="000000"/>
                <w:sz w:val="20"/>
                <w:lang w:eastAsia="en-GB"/>
              </w:rPr>
            </w:pPr>
          </w:p>
          <w:p w14:paraId="74551B07" w14:textId="44D18398" w:rsidR="008F58A8" w:rsidRPr="008F58A8" w:rsidRDefault="008F58A8" w:rsidP="008F58A8">
            <w:pPr>
              <w:ind w:right="16"/>
              <w:rPr>
                <w:rFonts w:ascii="Calibri" w:eastAsia="Calibri" w:hAnsi="Calibri" w:cs="Calibri"/>
                <w:bCs/>
                <w:color w:val="000000"/>
                <w:sz w:val="20"/>
                <w:lang w:eastAsia="en-GB"/>
              </w:rPr>
            </w:pPr>
            <w:r w:rsidRPr="008F58A8">
              <w:rPr>
                <w:rFonts w:ascii="Calibri" w:eastAsia="Calibri" w:hAnsi="Calibri" w:cs="Calibri"/>
                <w:bCs/>
                <w:color w:val="000000"/>
                <w:sz w:val="20"/>
                <w:lang w:eastAsia="en-GB"/>
              </w:rPr>
              <w:t>Without revisiting the current NDP this can only be a preliminary overview of areas which should be focused on at the appropriate time.</w:t>
            </w:r>
          </w:p>
          <w:p w14:paraId="4DE2EB80" w14:textId="7FFAD30D" w:rsidR="00A97585" w:rsidRDefault="004338DE"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Cllrs ask various questions around the Glebe Farm development and the CLT.</w:t>
            </w:r>
          </w:p>
          <w:p w14:paraId="15716C83" w14:textId="6907BEFA" w:rsidR="00A97585" w:rsidRDefault="00A97585" w:rsidP="00A97585">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C. Jon questions whether there will be a requirement for a housing need survey alongside the new NDP. Cllr Williams </w:t>
            </w:r>
            <w:r w:rsidR="004338DE">
              <w:rPr>
                <w:rFonts w:ascii="Calibri" w:eastAsia="Calibri" w:hAnsi="Calibri" w:cs="Calibri"/>
                <w:bCs/>
                <w:color w:val="000000"/>
                <w:sz w:val="20"/>
                <w:lang w:eastAsia="en-GB"/>
              </w:rPr>
              <w:t>agrees that this w</w:t>
            </w:r>
            <w:r w:rsidR="00BF71D7">
              <w:rPr>
                <w:rFonts w:ascii="Calibri" w:eastAsia="Calibri" w:hAnsi="Calibri" w:cs="Calibri"/>
                <w:bCs/>
                <w:color w:val="000000"/>
                <w:sz w:val="20"/>
                <w:lang w:eastAsia="en-GB"/>
              </w:rPr>
              <w:t>ould</w:t>
            </w:r>
            <w:r w:rsidR="004338DE">
              <w:rPr>
                <w:rFonts w:ascii="Calibri" w:eastAsia="Calibri" w:hAnsi="Calibri" w:cs="Calibri"/>
                <w:bCs/>
                <w:color w:val="000000"/>
                <w:sz w:val="20"/>
                <w:lang w:eastAsia="en-GB"/>
              </w:rPr>
              <w:t xml:space="preserve"> be necessary</w:t>
            </w:r>
            <w:r>
              <w:rPr>
                <w:rFonts w:ascii="Calibri" w:eastAsia="Calibri" w:hAnsi="Calibri" w:cs="Calibri"/>
                <w:bCs/>
                <w:color w:val="000000"/>
                <w:sz w:val="20"/>
                <w:lang w:eastAsia="en-GB"/>
              </w:rPr>
              <w:t xml:space="preserve"> as the Glebe Farm data w</w:t>
            </w:r>
            <w:r w:rsidR="00BF71D7">
              <w:rPr>
                <w:rFonts w:ascii="Calibri" w:eastAsia="Calibri" w:hAnsi="Calibri" w:cs="Calibri"/>
                <w:bCs/>
                <w:color w:val="000000"/>
                <w:sz w:val="20"/>
                <w:lang w:eastAsia="en-GB"/>
              </w:rPr>
              <w:t>ould</w:t>
            </w:r>
            <w:r>
              <w:rPr>
                <w:rFonts w:ascii="Calibri" w:eastAsia="Calibri" w:hAnsi="Calibri" w:cs="Calibri"/>
                <w:bCs/>
                <w:color w:val="000000"/>
                <w:sz w:val="20"/>
                <w:lang w:eastAsia="en-GB"/>
              </w:rPr>
              <w:t xml:space="preserve"> not apply to other potential sites. </w:t>
            </w:r>
          </w:p>
          <w:p w14:paraId="6A6CE097" w14:textId="492173AD" w:rsidR="00BF71D7" w:rsidRDefault="00BF71D7" w:rsidP="00A97585">
            <w:pPr>
              <w:ind w:right="16"/>
              <w:rPr>
                <w:rFonts w:ascii="Calibri" w:eastAsia="Calibri" w:hAnsi="Calibri" w:cs="Calibri"/>
                <w:bCs/>
                <w:color w:val="000000"/>
                <w:sz w:val="20"/>
                <w:lang w:eastAsia="en-GB"/>
              </w:rPr>
            </w:pPr>
          </w:p>
          <w:p w14:paraId="2685EB2F" w14:textId="170349F5" w:rsidR="00BF71D7" w:rsidRDefault="00BF71D7" w:rsidP="00BF71D7">
            <w:pPr>
              <w:ind w:right="16"/>
              <w:rPr>
                <w:rFonts w:ascii="Calibri" w:eastAsia="Calibri" w:hAnsi="Calibri" w:cs="Calibri"/>
                <w:bCs/>
                <w:color w:val="000000"/>
                <w:sz w:val="20"/>
                <w:lang w:eastAsia="en-GB"/>
              </w:rPr>
            </w:pPr>
            <w:r>
              <w:rPr>
                <w:rFonts w:ascii="Calibri" w:eastAsia="Calibri" w:hAnsi="Calibri" w:cs="Calibri"/>
                <w:bCs/>
                <w:color w:val="000000"/>
                <w:sz w:val="20"/>
                <w:lang w:eastAsia="en-GB"/>
              </w:rPr>
              <w:t xml:space="preserve">*Since the meeting </w:t>
            </w:r>
            <w:r w:rsidRPr="00BF71D7">
              <w:rPr>
                <w:rFonts w:ascii="Calibri" w:eastAsia="Calibri" w:hAnsi="Calibri" w:cs="Calibri"/>
                <w:bCs/>
                <w:color w:val="000000"/>
                <w:sz w:val="20"/>
                <w:lang w:eastAsia="en-GB"/>
              </w:rPr>
              <w:t xml:space="preserve">Cllr Williams has updated the </w:t>
            </w:r>
            <w:r>
              <w:rPr>
                <w:rFonts w:ascii="Calibri" w:eastAsia="Calibri" w:hAnsi="Calibri" w:cs="Calibri"/>
                <w:bCs/>
                <w:color w:val="000000"/>
                <w:sz w:val="20"/>
                <w:lang w:eastAsia="en-GB"/>
              </w:rPr>
              <w:t>C</w:t>
            </w:r>
            <w:r w:rsidRPr="00BF71D7">
              <w:rPr>
                <w:rFonts w:ascii="Calibri" w:eastAsia="Calibri" w:hAnsi="Calibri" w:cs="Calibri"/>
                <w:bCs/>
                <w:color w:val="000000"/>
                <w:sz w:val="20"/>
                <w:lang w:eastAsia="en-GB"/>
              </w:rPr>
              <w:t xml:space="preserve">lerk and </w:t>
            </w:r>
            <w:r>
              <w:rPr>
                <w:rFonts w:ascii="Calibri" w:eastAsia="Calibri" w:hAnsi="Calibri" w:cs="Calibri"/>
                <w:bCs/>
                <w:color w:val="000000"/>
                <w:sz w:val="20"/>
                <w:lang w:eastAsia="en-GB"/>
              </w:rPr>
              <w:t xml:space="preserve">Cllr </w:t>
            </w:r>
            <w:r w:rsidRPr="00BF71D7">
              <w:rPr>
                <w:rFonts w:ascii="Calibri" w:eastAsia="Calibri" w:hAnsi="Calibri" w:cs="Calibri"/>
                <w:bCs/>
                <w:color w:val="000000"/>
                <w:sz w:val="20"/>
                <w:lang w:eastAsia="en-GB"/>
              </w:rPr>
              <w:t>Penny with the 202</w:t>
            </w:r>
            <w:r w:rsidR="00F04C33">
              <w:rPr>
                <w:rFonts w:ascii="Calibri" w:eastAsia="Calibri" w:hAnsi="Calibri" w:cs="Calibri"/>
                <w:bCs/>
                <w:color w:val="000000"/>
                <w:sz w:val="20"/>
                <w:lang w:eastAsia="en-GB"/>
              </w:rPr>
              <w:t>2</w:t>
            </w:r>
            <w:r w:rsidRPr="00BF71D7">
              <w:rPr>
                <w:rFonts w:ascii="Calibri" w:eastAsia="Calibri" w:hAnsi="Calibri" w:cs="Calibri"/>
                <w:bCs/>
                <w:color w:val="000000"/>
                <w:sz w:val="20"/>
                <w:lang w:eastAsia="en-GB"/>
              </w:rPr>
              <w:t xml:space="preserve"> Housing Needs Survey Report</w:t>
            </w:r>
            <w:r>
              <w:rPr>
                <w:rFonts w:ascii="Calibri" w:eastAsia="Calibri" w:hAnsi="Calibri" w:cs="Calibri"/>
                <w:bCs/>
                <w:color w:val="000000"/>
                <w:sz w:val="20"/>
                <w:lang w:eastAsia="en-GB"/>
              </w:rPr>
              <w:t>.</w:t>
            </w:r>
          </w:p>
          <w:p w14:paraId="13014EFE" w14:textId="77777777" w:rsidR="00FC5E5D" w:rsidRPr="00FC5E5D" w:rsidRDefault="00FC5E5D" w:rsidP="00FC5E5D">
            <w:pPr>
              <w:rPr>
                <w:rFonts w:ascii="Calibri" w:eastAsia="Calibri" w:hAnsi="Calibri" w:cs="Calibri"/>
                <w:color w:val="000000"/>
                <w:sz w:val="20"/>
                <w:szCs w:val="20"/>
                <w:lang w:eastAsia="en-GB"/>
              </w:rPr>
            </w:pPr>
          </w:p>
        </w:tc>
        <w:tc>
          <w:tcPr>
            <w:tcW w:w="981" w:type="dxa"/>
          </w:tcPr>
          <w:p w14:paraId="34402956" w14:textId="77777777" w:rsidR="00FC5E5D" w:rsidRPr="00FC5E5D" w:rsidRDefault="00FC5E5D" w:rsidP="00FC5E5D">
            <w:pPr>
              <w:rPr>
                <w:rFonts w:ascii="Calibri" w:eastAsia="Calibri" w:hAnsi="Calibri" w:cs="Calibri"/>
                <w:color w:val="000000"/>
                <w:lang w:eastAsia="en-GB"/>
              </w:rPr>
            </w:pPr>
          </w:p>
        </w:tc>
      </w:tr>
      <w:tr w:rsidR="00FC5E5D" w:rsidRPr="00FC5E5D" w14:paraId="3C9DAC20" w14:textId="77777777" w:rsidTr="0094609D">
        <w:trPr>
          <w:cantSplit/>
        </w:trPr>
        <w:tc>
          <w:tcPr>
            <w:tcW w:w="883" w:type="dxa"/>
          </w:tcPr>
          <w:p w14:paraId="3EA18DE2" w14:textId="77777777" w:rsidR="00FC5E5D" w:rsidRPr="00FC5E5D" w:rsidRDefault="00FC5E5D" w:rsidP="00FC5E5D">
            <w:pPr>
              <w:rPr>
                <w:rFonts w:ascii="Calibri" w:eastAsia="Calibri" w:hAnsi="Calibri" w:cs="Calibri"/>
                <w:color w:val="000000"/>
                <w:lang w:eastAsia="en-GB"/>
              </w:rPr>
            </w:pPr>
            <w:r w:rsidRPr="00FC5E5D">
              <w:rPr>
                <w:rFonts w:ascii="Calibri" w:eastAsia="Calibri" w:hAnsi="Calibri" w:cs="Calibri"/>
                <w:color w:val="000000"/>
                <w:lang w:eastAsia="en-GB"/>
              </w:rPr>
              <w:lastRenderedPageBreak/>
              <w:t>25/108</w:t>
            </w:r>
          </w:p>
        </w:tc>
        <w:tc>
          <w:tcPr>
            <w:tcW w:w="8045" w:type="dxa"/>
          </w:tcPr>
          <w:p w14:paraId="0DB49134" w14:textId="020F498F" w:rsidR="00FC5E5D" w:rsidRPr="00FC5E5D" w:rsidRDefault="004338DE" w:rsidP="004338DE">
            <w:pPr>
              <w:spacing w:after="249"/>
              <w:rPr>
                <w:rFonts w:ascii="Calibri" w:eastAsia="Calibri" w:hAnsi="Calibri" w:cs="Calibri"/>
                <w:color w:val="000000"/>
                <w:sz w:val="20"/>
                <w:szCs w:val="20"/>
                <w:lang w:eastAsia="en-GB"/>
              </w:rPr>
            </w:pPr>
            <w:r w:rsidRPr="004338DE">
              <w:rPr>
                <w:rFonts w:ascii="Calibri" w:eastAsia="Calibri" w:hAnsi="Calibri" w:cs="Calibri"/>
                <w:b/>
                <w:bCs/>
                <w:color w:val="000000"/>
                <w:sz w:val="20"/>
                <w:szCs w:val="20"/>
                <w:lang w:eastAsia="en-GB"/>
              </w:rPr>
              <w:t>Meeting Closed:</w:t>
            </w:r>
            <w:r w:rsidRPr="004338DE">
              <w:rPr>
                <w:rFonts w:ascii="Calibri" w:eastAsia="Calibri" w:hAnsi="Calibri" w:cs="Calibri"/>
                <w:color w:val="000000"/>
                <w:sz w:val="20"/>
                <w:szCs w:val="20"/>
                <w:lang w:eastAsia="en-GB"/>
              </w:rPr>
              <w:t xml:space="preserve"> 11:42am</w:t>
            </w:r>
          </w:p>
        </w:tc>
        <w:tc>
          <w:tcPr>
            <w:tcW w:w="981" w:type="dxa"/>
          </w:tcPr>
          <w:p w14:paraId="6333284B" w14:textId="77777777" w:rsidR="00FC5E5D" w:rsidRPr="00FC5E5D" w:rsidRDefault="00FC5E5D" w:rsidP="00FC5E5D">
            <w:pPr>
              <w:rPr>
                <w:rFonts w:ascii="Calibri" w:eastAsia="Calibri" w:hAnsi="Calibri" w:cs="Calibri"/>
                <w:color w:val="000000"/>
                <w:lang w:eastAsia="en-GB"/>
              </w:rPr>
            </w:pPr>
          </w:p>
        </w:tc>
      </w:tr>
    </w:tbl>
    <w:p w14:paraId="223284C4" w14:textId="77777777" w:rsidR="007D3A62" w:rsidRDefault="007D3A62"/>
    <w:sectPr w:rsidR="007D3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174C"/>
    <w:multiLevelType w:val="multilevel"/>
    <w:tmpl w:val="0AA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61CD9"/>
    <w:multiLevelType w:val="multilevel"/>
    <w:tmpl w:val="D66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806C77"/>
    <w:multiLevelType w:val="hybridMultilevel"/>
    <w:tmpl w:val="D304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896242">
    <w:abstractNumId w:val="2"/>
  </w:num>
  <w:num w:numId="2" w16cid:durableId="1295872383">
    <w:abstractNumId w:val="3"/>
  </w:num>
  <w:num w:numId="3" w16cid:durableId="233129200">
    <w:abstractNumId w:val="1"/>
  </w:num>
  <w:num w:numId="4" w16cid:durableId="628632443">
    <w:abstractNumId w:val="0"/>
  </w:num>
  <w:num w:numId="5" w16cid:durableId="1232616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5D"/>
    <w:rsid w:val="00041172"/>
    <w:rsid w:val="00100729"/>
    <w:rsid w:val="00157696"/>
    <w:rsid w:val="00355AEF"/>
    <w:rsid w:val="00414B7B"/>
    <w:rsid w:val="004338DE"/>
    <w:rsid w:val="004E4B2E"/>
    <w:rsid w:val="00523248"/>
    <w:rsid w:val="00536524"/>
    <w:rsid w:val="00537012"/>
    <w:rsid w:val="00557DDD"/>
    <w:rsid w:val="006F78B3"/>
    <w:rsid w:val="00786525"/>
    <w:rsid w:val="007D3A62"/>
    <w:rsid w:val="008149EF"/>
    <w:rsid w:val="00873363"/>
    <w:rsid w:val="008815B3"/>
    <w:rsid w:val="008C0147"/>
    <w:rsid w:val="008F58A8"/>
    <w:rsid w:val="00906511"/>
    <w:rsid w:val="00980066"/>
    <w:rsid w:val="00A97585"/>
    <w:rsid w:val="00AE2753"/>
    <w:rsid w:val="00B81CDF"/>
    <w:rsid w:val="00BE61DB"/>
    <w:rsid w:val="00BF71D7"/>
    <w:rsid w:val="00C93695"/>
    <w:rsid w:val="00CB0FC4"/>
    <w:rsid w:val="00F04C33"/>
    <w:rsid w:val="00F3029A"/>
    <w:rsid w:val="00F45D0A"/>
    <w:rsid w:val="00FC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0287"/>
  <w15:chartTrackingRefBased/>
  <w15:docId w15:val="{3637E956-AA46-4C84-946A-0FA92DBA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E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E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5E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5D"/>
    <w:rPr>
      <w:rFonts w:eastAsiaTheme="majorEastAsia" w:cstheme="majorBidi"/>
      <w:color w:val="272727" w:themeColor="text1" w:themeTint="D8"/>
    </w:rPr>
  </w:style>
  <w:style w:type="paragraph" w:styleId="Title">
    <w:name w:val="Title"/>
    <w:basedOn w:val="Normal"/>
    <w:next w:val="Normal"/>
    <w:link w:val="TitleChar"/>
    <w:uiPriority w:val="10"/>
    <w:qFormat/>
    <w:rsid w:val="00FC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5D"/>
    <w:pPr>
      <w:spacing w:before="160"/>
      <w:jc w:val="center"/>
    </w:pPr>
    <w:rPr>
      <w:i/>
      <w:iCs/>
      <w:color w:val="404040" w:themeColor="text1" w:themeTint="BF"/>
    </w:rPr>
  </w:style>
  <w:style w:type="character" w:customStyle="1" w:styleId="QuoteChar">
    <w:name w:val="Quote Char"/>
    <w:basedOn w:val="DefaultParagraphFont"/>
    <w:link w:val="Quote"/>
    <w:uiPriority w:val="29"/>
    <w:rsid w:val="00FC5E5D"/>
    <w:rPr>
      <w:i/>
      <w:iCs/>
      <w:color w:val="404040" w:themeColor="text1" w:themeTint="BF"/>
    </w:rPr>
  </w:style>
  <w:style w:type="paragraph" w:styleId="ListParagraph">
    <w:name w:val="List Paragraph"/>
    <w:basedOn w:val="Normal"/>
    <w:uiPriority w:val="34"/>
    <w:qFormat/>
    <w:rsid w:val="00FC5E5D"/>
    <w:pPr>
      <w:ind w:left="720"/>
      <w:contextualSpacing/>
    </w:pPr>
  </w:style>
  <w:style w:type="character" w:styleId="IntenseEmphasis">
    <w:name w:val="Intense Emphasis"/>
    <w:basedOn w:val="DefaultParagraphFont"/>
    <w:uiPriority w:val="21"/>
    <w:qFormat/>
    <w:rsid w:val="00FC5E5D"/>
    <w:rPr>
      <w:i/>
      <w:iCs/>
      <w:color w:val="2F5496" w:themeColor="accent1" w:themeShade="BF"/>
    </w:rPr>
  </w:style>
  <w:style w:type="paragraph" w:styleId="IntenseQuote">
    <w:name w:val="Intense Quote"/>
    <w:basedOn w:val="Normal"/>
    <w:next w:val="Normal"/>
    <w:link w:val="IntenseQuoteChar"/>
    <w:uiPriority w:val="30"/>
    <w:qFormat/>
    <w:rsid w:val="00FC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E5D"/>
    <w:rPr>
      <w:i/>
      <w:iCs/>
      <w:color w:val="2F5496" w:themeColor="accent1" w:themeShade="BF"/>
    </w:rPr>
  </w:style>
  <w:style w:type="character" w:styleId="IntenseReference">
    <w:name w:val="Intense Reference"/>
    <w:basedOn w:val="DefaultParagraphFont"/>
    <w:uiPriority w:val="32"/>
    <w:qFormat/>
    <w:rsid w:val="00FC5E5D"/>
    <w:rPr>
      <w:b/>
      <w:bCs/>
      <w:smallCaps/>
      <w:color w:val="2F5496" w:themeColor="accent1" w:themeShade="BF"/>
      <w:spacing w:val="5"/>
    </w:rPr>
  </w:style>
  <w:style w:type="table" w:styleId="TableGrid">
    <w:name w:val="Table Grid"/>
    <w:basedOn w:val="TableNormal"/>
    <w:uiPriority w:val="39"/>
    <w:rsid w:val="00FC5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519246">
      <w:bodyDiv w:val="1"/>
      <w:marLeft w:val="0"/>
      <w:marRight w:val="0"/>
      <w:marTop w:val="0"/>
      <w:marBottom w:val="0"/>
      <w:divBdr>
        <w:top w:val="none" w:sz="0" w:space="0" w:color="auto"/>
        <w:left w:val="none" w:sz="0" w:space="0" w:color="auto"/>
        <w:bottom w:val="none" w:sz="0" w:space="0" w:color="auto"/>
        <w:right w:val="none" w:sz="0" w:space="0" w:color="auto"/>
      </w:divBdr>
      <w:divsChild>
        <w:div w:id="41369687">
          <w:marLeft w:val="0"/>
          <w:marRight w:val="0"/>
          <w:marTop w:val="0"/>
          <w:marBottom w:val="0"/>
          <w:divBdr>
            <w:top w:val="none" w:sz="0" w:space="0" w:color="auto"/>
            <w:left w:val="none" w:sz="0" w:space="0" w:color="auto"/>
            <w:bottom w:val="none" w:sz="0" w:space="0" w:color="auto"/>
            <w:right w:val="none" w:sz="0" w:space="0" w:color="auto"/>
          </w:divBdr>
          <w:divsChild>
            <w:div w:id="45296570">
              <w:marLeft w:val="0"/>
              <w:marRight w:val="0"/>
              <w:marTop w:val="0"/>
              <w:marBottom w:val="0"/>
              <w:divBdr>
                <w:top w:val="none" w:sz="0" w:space="0" w:color="auto"/>
                <w:left w:val="none" w:sz="0" w:space="0" w:color="auto"/>
                <w:bottom w:val="none" w:sz="0" w:space="0" w:color="auto"/>
                <w:right w:val="none" w:sz="0" w:space="0" w:color="auto"/>
              </w:divBdr>
            </w:div>
          </w:divsChild>
        </w:div>
        <w:div w:id="405692528">
          <w:marLeft w:val="0"/>
          <w:marRight w:val="0"/>
          <w:marTop w:val="0"/>
          <w:marBottom w:val="0"/>
          <w:divBdr>
            <w:top w:val="none" w:sz="0" w:space="0" w:color="auto"/>
            <w:left w:val="none" w:sz="0" w:space="0" w:color="auto"/>
            <w:bottom w:val="none" w:sz="0" w:space="0" w:color="auto"/>
            <w:right w:val="none" w:sz="0" w:space="0" w:color="auto"/>
          </w:divBdr>
          <w:divsChild>
            <w:div w:id="17115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6540">
      <w:bodyDiv w:val="1"/>
      <w:marLeft w:val="0"/>
      <w:marRight w:val="0"/>
      <w:marTop w:val="0"/>
      <w:marBottom w:val="0"/>
      <w:divBdr>
        <w:top w:val="none" w:sz="0" w:space="0" w:color="auto"/>
        <w:left w:val="none" w:sz="0" w:space="0" w:color="auto"/>
        <w:bottom w:val="none" w:sz="0" w:space="0" w:color="auto"/>
        <w:right w:val="none" w:sz="0" w:space="0" w:color="auto"/>
      </w:divBdr>
    </w:div>
    <w:div w:id="1939098395">
      <w:bodyDiv w:val="1"/>
      <w:marLeft w:val="0"/>
      <w:marRight w:val="0"/>
      <w:marTop w:val="0"/>
      <w:marBottom w:val="0"/>
      <w:divBdr>
        <w:top w:val="none" w:sz="0" w:space="0" w:color="auto"/>
        <w:left w:val="none" w:sz="0" w:space="0" w:color="auto"/>
        <w:bottom w:val="none" w:sz="0" w:space="0" w:color="auto"/>
        <w:right w:val="none" w:sz="0" w:space="0" w:color="auto"/>
      </w:divBdr>
      <w:divsChild>
        <w:div w:id="295188475">
          <w:marLeft w:val="0"/>
          <w:marRight w:val="0"/>
          <w:marTop w:val="0"/>
          <w:marBottom w:val="0"/>
          <w:divBdr>
            <w:top w:val="none" w:sz="0" w:space="0" w:color="auto"/>
            <w:left w:val="none" w:sz="0" w:space="0" w:color="auto"/>
            <w:bottom w:val="none" w:sz="0" w:space="0" w:color="auto"/>
            <w:right w:val="none" w:sz="0" w:space="0" w:color="auto"/>
          </w:divBdr>
        </w:div>
        <w:div w:id="1113474363">
          <w:marLeft w:val="0"/>
          <w:marRight w:val="0"/>
          <w:marTop w:val="0"/>
          <w:marBottom w:val="0"/>
          <w:divBdr>
            <w:top w:val="none" w:sz="0" w:space="0" w:color="auto"/>
            <w:left w:val="none" w:sz="0" w:space="0" w:color="auto"/>
            <w:bottom w:val="none" w:sz="0" w:space="0" w:color="auto"/>
            <w:right w:val="none" w:sz="0" w:space="0" w:color="auto"/>
          </w:divBdr>
        </w:div>
      </w:divsChild>
    </w:div>
    <w:div w:id="1952852975">
      <w:bodyDiv w:val="1"/>
      <w:marLeft w:val="0"/>
      <w:marRight w:val="0"/>
      <w:marTop w:val="0"/>
      <w:marBottom w:val="0"/>
      <w:divBdr>
        <w:top w:val="none" w:sz="0" w:space="0" w:color="auto"/>
        <w:left w:val="none" w:sz="0" w:space="0" w:color="auto"/>
        <w:bottom w:val="none" w:sz="0" w:space="0" w:color="auto"/>
        <w:right w:val="none" w:sz="0" w:space="0" w:color="auto"/>
      </w:divBdr>
      <w:divsChild>
        <w:div w:id="1420516769">
          <w:marLeft w:val="0"/>
          <w:marRight w:val="0"/>
          <w:marTop w:val="0"/>
          <w:marBottom w:val="0"/>
          <w:divBdr>
            <w:top w:val="none" w:sz="0" w:space="0" w:color="auto"/>
            <w:left w:val="none" w:sz="0" w:space="0" w:color="auto"/>
            <w:bottom w:val="none" w:sz="0" w:space="0" w:color="auto"/>
            <w:right w:val="none" w:sz="0" w:space="0" w:color="auto"/>
          </w:divBdr>
          <w:divsChild>
            <w:div w:id="534468780">
              <w:marLeft w:val="0"/>
              <w:marRight w:val="0"/>
              <w:marTop w:val="0"/>
              <w:marBottom w:val="0"/>
              <w:divBdr>
                <w:top w:val="none" w:sz="0" w:space="0" w:color="auto"/>
                <w:left w:val="none" w:sz="0" w:space="0" w:color="auto"/>
                <w:bottom w:val="none" w:sz="0" w:space="0" w:color="auto"/>
                <w:right w:val="none" w:sz="0" w:space="0" w:color="auto"/>
              </w:divBdr>
            </w:div>
          </w:divsChild>
        </w:div>
        <w:div w:id="805048117">
          <w:marLeft w:val="0"/>
          <w:marRight w:val="0"/>
          <w:marTop w:val="0"/>
          <w:marBottom w:val="0"/>
          <w:divBdr>
            <w:top w:val="none" w:sz="0" w:space="0" w:color="auto"/>
            <w:left w:val="none" w:sz="0" w:space="0" w:color="auto"/>
            <w:bottom w:val="none" w:sz="0" w:space="0" w:color="auto"/>
            <w:right w:val="none" w:sz="0" w:space="0" w:color="auto"/>
          </w:divBdr>
          <w:divsChild>
            <w:div w:id="4511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Harrison</dc:creator>
  <cp:keywords/>
  <dc:description/>
  <cp:lastModifiedBy>Danielle Harrison</cp:lastModifiedBy>
  <cp:revision>17</cp:revision>
  <dcterms:created xsi:type="dcterms:W3CDTF">2025-06-24T15:17:00Z</dcterms:created>
  <dcterms:modified xsi:type="dcterms:W3CDTF">2025-06-27T17:55:00Z</dcterms:modified>
</cp:coreProperties>
</file>