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53E5" w14:textId="77777777" w:rsidR="00560CAE" w:rsidRDefault="00560CAE" w:rsidP="00560CAE">
      <w:pPr>
        <w:spacing w:after="131"/>
        <w:jc w:val="right"/>
      </w:pPr>
      <w:r>
        <w:rPr>
          <w:noProof/>
        </w:rPr>
        <w:drawing>
          <wp:inline distT="0" distB="0" distL="0" distR="0" wp14:anchorId="026D2241" wp14:editId="2FC7D415">
            <wp:extent cx="5729986" cy="1353820"/>
            <wp:effectExtent l="0" t="0" r="0" b="0"/>
            <wp:docPr id="227" name="Picture 227" descr="A sign with a tractor and helicop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 descr="A sign with a tractor and helicop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9986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73C7565" w14:textId="079EC32F" w:rsidR="00560CAE" w:rsidRDefault="00560CAE" w:rsidP="00560CAE">
      <w:pPr>
        <w:spacing w:after="153"/>
        <w:ind w:left="10" w:right="56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NOTICE AND AGENDA OF THE </w:t>
      </w:r>
      <w:r w:rsidR="001F036B">
        <w:rPr>
          <w:rFonts w:ascii="Century Gothic" w:eastAsia="Century Gothic" w:hAnsi="Century Gothic" w:cs="Century Gothic"/>
          <w:b/>
          <w:sz w:val="24"/>
        </w:rPr>
        <w:t>MONTHLY</w:t>
      </w:r>
      <w:r>
        <w:rPr>
          <w:rFonts w:ascii="Century Gothic" w:eastAsia="Century Gothic" w:hAnsi="Century Gothic" w:cs="Century Gothic"/>
          <w:b/>
          <w:sz w:val="24"/>
        </w:rPr>
        <w:t xml:space="preserve"> COUNCIL MEETING  </w:t>
      </w:r>
    </w:p>
    <w:p w14:paraId="1570918A" w14:textId="28498545" w:rsidR="00560CAE" w:rsidRDefault="00560CAE" w:rsidP="00560CAE">
      <w:pPr>
        <w:spacing w:after="153"/>
        <w:ind w:left="10" w:right="55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C0D1E6" wp14:editId="755D4E2F">
                <wp:simplePos x="0" y="0"/>
                <wp:positionH relativeFrom="page">
                  <wp:posOffset>914400</wp:posOffset>
                </wp:positionH>
                <wp:positionV relativeFrom="page">
                  <wp:posOffset>9766935</wp:posOffset>
                </wp:positionV>
                <wp:extent cx="5732780" cy="73025"/>
                <wp:effectExtent l="0" t="3810" r="1270" b="0"/>
                <wp:wrapTopAndBottom/>
                <wp:docPr id="53609132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780" cy="73025"/>
                          <a:chOff x="0" y="0"/>
                          <a:chExt cx="57327" cy="731"/>
                        </a:xfrm>
                      </wpg:grpSpPr>
                      <wps:wsp>
                        <wps:cNvPr id="318149912" name="Shape 102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790" cy="731"/>
                          </a:xfrm>
                          <a:custGeom>
                            <a:avLst/>
                            <a:gdLst>
                              <a:gd name="T0" fmla="*/ 0 w 2879090"/>
                              <a:gd name="T1" fmla="*/ 0 h 73151"/>
                              <a:gd name="T2" fmla="*/ 2879090 w 2879090"/>
                              <a:gd name="T3" fmla="*/ 0 h 73151"/>
                              <a:gd name="T4" fmla="*/ 2879090 w 2879090"/>
                              <a:gd name="T5" fmla="*/ 73151 h 73151"/>
                              <a:gd name="T6" fmla="*/ 0 w 2879090"/>
                              <a:gd name="T7" fmla="*/ 73151 h 73151"/>
                              <a:gd name="T8" fmla="*/ 0 w 2879090"/>
                              <a:gd name="T9" fmla="*/ 0 h 73151"/>
                              <a:gd name="T10" fmla="*/ 0 w 2879090"/>
                              <a:gd name="T11" fmla="*/ 0 h 73151"/>
                              <a:gd name="T12" fmla="*/ 2879090 w 2879090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79090" h="73151">
                                <a:moveTo>
                                  <a:pt x="0" y="0"/>
                                </a:moveTo>
                                <a:lnTo>
                                  <a:pt x="2879090" y="0"/>
                                </a:lnTo>
                                <a:lnTo>
                                  <a:pt x="2879090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054328" name="Shape 10202"/>
                        <wps:cNvSpPr>
                          <a:spLocks/>
                        </wps:cNvSpPr>
                        <wps:spPr bwMode="auto">
                          <a:xfrm>
                            <a:off x="731" y="0"/>
                            <a:ext cx="27328" cy="731"/>
                          </a:xfrm>
                          <a:custGeom>
                            <a:avLst/>
                            <a:gdLst>
                              <a:gd name="T0" fmla="*/ 0 w 2732786"/>
                              <a:gd name="T1" fmla="*/ 0 h 73151"/>
                              <a:gd name="T2" fmla="*/ 2732786 w 2732786"/>
                              <a:gd name="T3" fmla="*/ 0 h 73151"/>
                              <a:gd name="T4" fmla="*/ 2732786 w 2732786"/>
                              <a:gd name="T5" fmla="*/ 73151 h 73151"/>
                              <a:gd name="T6" fmla="*/ 0 w 2732786"/>
                              <a:gd name="T7" fmla="*/ 73151 h 73151"/>
                              <a:gd name="T8" fmla="*/ 0 w 2732786"/>
                              <a:gd name="T9" fmla="*/ 0 h 73151"/>
                              <a:gd name="T10" fmla="*/ 0 w 2732786"/>
                              <a:gd name="T11" fmla="*/ 0 h 73151"/>
                              <a:gd name="T12" fmla="*/ 2732786 w 2732786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32786" h="73151">
                                <a:moveTo>
                                  <a:pt x="0" y="0"/>
                                </a:moveTo>
                                <a:lnTo>
                                  <a:pt x="2732786" y="0"/>
                                </a:lnTo>
                                <a:lnTo>
                                  <a:pt x="2732786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568895" name="Shape 10203"/>
                        <wps:cNvSpPr>
                          <a:spLocks/>
                        </wps:cNvSpPr>
                        <wps:spPr bwMode="auto">
                          <a:xfrm>
                            <a:off x="28791" y="0"/>
                            <a:ext cx="28536" cy="731"/>
                          </a:xfrm>
                          <a:custGeom>
                            <a:avLst/>
                            <a:gdLst>
                              <a:gd name="T0" fmla="*/ 0 w 2853564"/>
                              <a:gd name="T1" fmla="*/ 0 h 73151"/>
                              <a:gd name="T2" fmla="*/ 2853564 w 2853564"/>
                              <a:gd name="T3" fmla="*/ 0 h 73151"/>
                              <a:gd name="T4" fmla="*/ 2853564 w 2853564"/>
                              <a:gd name="T5" fmla="*/ 73151 h 73151"/>
                              <a:gd name="T6" fmla="*/ 0 w 2853564"/>
                              <a:gd name="T7" fmla="*/ 73151 h 73151"/>
                              <a:gd name="T8" fmla="*/ 0 w 2853564"/>
                              <a:gd name="T9" fmla="*/ 0 h 73151"/>
                              <a:gd name="T10" fmla="*/ 0 w 2853564"/>
                              <a:gd name="T11" fmla="*/ 0 h 73151"/>
                              <a:gd name="T12" fmla="*/ 2853564 w 2853564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53564" h="73151">
                                <a:moveTo>
                                  <a:pt x="0" y="0"/>
                                </a:moveTo>
                                <a:lnTo>
                                  <a:pt x="2853564" y="0"/>
                                </a:lnTo>
                                <a:lnTo>
                                  <a:pt x="2853564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271231" name="Shape 10204"/>
                        <wps:cNvSpPr>
                          <a:spLocks/>
                        </wps:cNvSpPr>
                        <wps:spPr bwMode="auto">
                          <a:xfrm>
                            <a:off x="29523" y="0"/>
                            <a:ext cx="27072" cy="731"/>
                          </a:xfrm>
                          <a:custGeom>
                            <a:avLst/>
                            <a:gdLst>
                              <a:gd name="T0" fmla="*/ 0 w 2707259"/>
                              <a:gd name="T1" fmla="*/ 0 h 73151"/>
                              <a:gd name="T2" fmla="*/ 2707259 w 2707259"/>
                              <a:gd name="T3" fmla="*/ 0 h 73151"/>
                              <a:gd name="T4" fmla="*/ 2707259 w 2707259"/>
                              <a:gd name="T5" fmla="*/ 73151 h 73151"/>
                              <a:gd name="T6" fmla="*/ 0 w 2707259"/>
                              <a:gd name="T7" fmla="*/ 73151 h 73151"/>
                              <a:gd name="T8" fmla="*/ 0 w 2707259"/>
                              <a:gd name="T9" fmla="*/ 0 h 73151"/>
                              <a:gd name="T10" fmla="*/ 0 w 2707259"/>
                              <a:gd name="T11" fmla="*/ 0 h 73151"/>
                              <a:gd name="T12" fmla="*/ 2707259 w 2707259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07259" h="73151">
                                <a:moveTo>
                                  <a:pt x="0" y="0"/>
                                </a:moveTo>
                                <a:lnTo>
                                  <a:pt x="2707259" y="0"/>
                                </a:lnTo>
                                <a:lnTo>
                                  <a:pt x="270725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D06DC" id="Group 1" o:spid="_x0000_s1026" style="position:absolute;margin-left:1in;margin-top:769.05pt;width:451.4pt;height:5.75pt;z-index:251658240;mso-position-horizontal-relative:page;mso-position-vertical-relative:page" coordsize="57327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">
                <v:shape id="Shape 10201" o:spid="_x0000_s1027" style="position:absolute;width:28790;height:731;visibility:visible;mso-wrap-style:square;v-text-anchor:top" coordsize="2879090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" path="m,l2879090,r,73151l,73151,,e" fillcolor="#4472c4" stroked="f" strokeweight="0">
                  <v:stroke miterlimit="83231f" joinstyle="miter"/>
                  <v:path arrowok="t" o:connecttype="custom" o:connectlocs="0,0;28790,0;28790,731;0,731;0,0" o:connectangles="0,0,0,0,0" textboxrect="0,0,2879090,73151"/>
                </v:shape>
                <v:shape id="Shape 10202" o:spid="_x0000_s1028" style="position:absolute;left:731;width:27328;height:731;visibility:visible;mso-wrap-style:square;v-text-anchor:top" coordsize="2732786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" path="m,l2732786,r,73151l,73151,,e" fillcolor="#4472c4" stroked="f" strokeweight="0">
                  <v:stroke miterlimit="83231f" joinstyle="miter"/>
                  <v:path arrowok="t" o:connecttype="custom" o:connectlocs="0,0;27328,0;27328,731;0,731;0,0" o:connectangles="0,0,0,0,0" textboxrect="0,0,2732786,73151"/>
                </v:shape>
                <v:shape id="Shape 10203" o:spid="_x0000_s1029" style="position:absolute;left:28791;width:28536;height:731;visibility:visible;mso-wrap-style:square;v-text-anchor:top" coordsize="2853564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" path="m,l2853564,r,73151l,73151,,e" fillcolor="#4472c4" stroked="f" strokeweight="0">
                  <v:stroke miterlimit="83231f" joinstyle="miter"/>
                  <v:path arrowok="t" o:connecttype="custom" o:connectlocs="0,0;28536,0;28536,731;0,731;0,0" o:connectangles="0,0,0,0,0" textboxrect="0,0,2853564,73151"/>
                </v:shape>
                <v:shape id="Shape 10204" o:spid="_x0000_s1030" style="position:absolute;left:29523;width:27072;height:731;visibility:visible;mso-wrap-style:square;v-text-anchor:top" coordsize="2707259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" path="m,l2707259,r,73151l,73151,,e" fillcolor="#4472c4" stroked="f" strokeweight="0">
                  <v:stroke miterlimit="83231f" joinstyle="miter"/>
                  <v:path arrowok="t" o:connecttype="custom" o:connectlocs="0,0;27072,0;27072,731;0,731;0,0" o:connectangles="0,0,0,0,0" textboxrect="0,0,2707259,73151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4"/>
        </w:rPr>
        <w:t>TO BE HELD AT</w:t>
      </w:r>
      <w:r w:rsidR="00EB64A4">
        <w:rPr>
          <w:rFonts w:ascii="Century Gothic" w:eastAsia="Century Gothic" w:hAnsi="Century Gothic" w:cs="Century Gothic"/>
          <w:b/>
          <w:sz w:val="24"/>
        </w:rPr>
        <w:t xml:space="preserve"> ST ENDELLION HALL</w:t>
      </w:r>
    </w:p>
    <w:p w14:paraId="56800566" w14:textId="6B1AE5CE" w:rsidR="00C76F05" w:rsidRDefault="00560CAE" w:rsidP="00C76F05">
      <w:pPr>
        <w:spacing w:after="55" w:line="360" w:lineRule="auto"/>
        <w:ind w:left="10" w:right="53" w:hanging="10"/>
        <w:jc w:val="center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ON MONDAY </w:t>
      </w:r>
      <w:r w:rsidR="00CA3061">
        <w:rPr>
          <w:rFonts w:ascii="Century Gothic" w:eastAsia="Century Gothic" w:hAnsi="Century Gothic" w:cs="Century Gothic"/>
          <w:b/>
          <w:sz w:val="24"/>
        </w:rPr>
        <w:t>8</w:t>
      </w:r>
      <w:r w:rsidR="00ED709A">
        <w:rPr>
          <w:rFonts w:ascii="Century Gothic" w:eastAsia="Century Gothic" w:hAnsi="Century Gothic" w:cs="Century Gothic"/>
          <w:b/>
          <w:sz w:val="24"/>
          <w:vertAlign w:val="superscript"/>
        </w:rPr>
        <w:t>TH</w:t>
      </w:r>
      <w:r w:rsidR="00324840">
        <w:rPr>
          <w:rFonts w:ascii="Century Gothic" w:eastAsia="Century Gothic" w:hAnsi="Century Gothic" w:cs="Century Gothic"/>
          <w:b/>
          <w:sz w:val="24"/>
        </w:rPr>
        <w:t xml:space="preserve"> </w:t>
      </w:r>
      <w:r w:rsidR="00CA3061">
        <w:rPr>
          <w:rFonts w:ascii="Century Gothic" w:eastAsia="Century Gothic" w:hAnsi="Century Gothic" w:cs="Century Gothic"/>
          <w:b/>
          <w:sz w:val="24"/>
        </w:rPr>
        <w:t>DEC</w:t>
      </w:r>
      <w:r w:rsidR="005D1EB3">
        <w:rPr>
          <w:rFonts w:ascii="Century Gothic" w:eastAsia="Century Gothic" w:hAnsi="Century Gothic" w:cs="Century Gothic"/>
          <w:b/>
          <w:sz w:val="24"/>
        </w:rPr>
        <w:t>EM</w:t>
      </w:r>
      <w:r w:rsidR="00A42755">
        <w:rPr>
          <w:rFonts w:ascii="Century Gothic" w:eastAsia="Century Gothic" w:hAnsi="Century Gothic" w:cs="Century Gothic"/>
          <w:b/>
          <w:sz w:val="24"/>
        </w:rPr>
        <w:t>BER</w:t>
      </w:r>
      <w:r w:rsidR="00324840">
        <w:rPr>
          <w:rFonts w:ascii="Century Gothic" w:eastAsia="Century Gothic" w:hAnsi="Century Gothic" w:cs="Century Gothic"/>
          <w:b/>
          <w:sz w:val="24"/>
        </w:rPr>
        <w:t xml:space="preserve"> </w:t>
      </w:r>
      <w:r>
        <w:rPr>
          <w:rFonts w:ascii="Century Gothic" w:eastAsia="Century Gothic" w:hAnsi="Century Gothic" w:cs="Century Gothic"/>
          <w:b/>
          <w:sz w:val="24"/>
        </w:rPr>
        <w:t>202</w:t>
      </w:r>
      <w:r w:rsidR="00C8520B">
        <w:rPr>
          <w:rFonts w:ascii="Century Gothic" w:eastAsia="Century Gothic" w:hAnsi="Century Gothic" w:cs="Century Gothic"/>
          <w:b/>
          <w:sz w:val="24"/>
        </w:rPr>
        <w:t>5</w:t>
      </w:r>
      <w:r>
        <w:rPr>
          <w:rFonts w:ascii="Century Gothic" w:eastAsia="Century Gothic" w:hAnsi="Century Gothic" w:cs="Century Gothic"/>
          <w:b/>
          <w:sz w:val="24"/>
        </w:rPr>
        <w:t xml:space="preserve"> AT </w:t>
      </w:r>
      <w:r w:rsidR="00C95C4C">
        <w:rPr>
          <w:rFonts w:ascii="Century Gothic" w:eastAsia="Century Gothic" w:hAnsi="Century Gothic" w:cs="Century Gothic"/>
          <w:b/>
          <w:sz w:val="24"/>
        </w:rPr>
        <w:t>7</w:t>
      </w:r>
      <w:r w:rsidR="00923947">
        <w:rPr>
          <w:rFonts w:ascii="Century Gothic" w:eastAsia="Century Gothic" w:hAnsi="Century Gothic" w:cs="Century Gothic"/>
          <w:b/>
          <w:sz w:val="24"/>
        </w:rPr>
        <w:t>PM</w:t>
      </w:r>
      <w:r>
        <w:rPr>
          <w:rFonts w:ascii="Century Gothic" w:eastAsia="Century Gothic" w:hAnsi="Century Gothic" w:cs="Century Gothic"/>
          <w:b/>
          <w:sz w:val="24"/>
        </w:rPr>
        <w:t xml:space="preserve"> </w:t>
      </w:r>
    </w:p>
    <w:p w14:paraId="6B219565" w14:textId="19388379" w:rsidR="00560CAE" w:rsidRDefault="00560CAE" w:rsidP="00A579BF">
      <w:pPr>
        <w:spacing w:after="114"/>
        <w:ind w:left="7" w:hanging="10"/>
        <w:jc w:val="center"/>
      </w:pPr>
      <w:r>
        <w:rPr>
          <w:sz w:val="20"/>
        </w:rPr>
        <w:t xml:space="preserve">Members of the public who wish to make representations on any of the items listed below are asked to </w:t>
      </w:r>
      <w:r w:rsidR="0031518C">
        <w:rPr>
          <w:sz w:val="20"/>
        </w:rPr>
        <w:t xml:space="preserve">contact </w:t>
      </w:r>
      <w:r w:rsidR="0031518C">
        <w:t>the</w:t>
      </w:r>
      <w:r>
        <w:rPr>
          <w:sz w:val="20"/>
        </w:rPr>
        <w:t xml:space="preserve"> Clerk by emailing </w:t>
      </w:r>
      <w:hyperlink r:id="rId8" w:history="1">
        <w:r w:rsidR="00C8520B" w:rsidRPr="00D32FAB">
          <w:rPr>
            <w:rStyle w:val="Hyperlink"/>
            <w:sz w:val="20"/>
          </w:rPr>
          <w:t>clerk@stendellionparish.gov.uk</w:t>
        </w:r>
      </w:hyperlink>
      <w:r w:rsidR="00C8520B">
        <w:rPr>
          <w:sz w:val="20"/>
        </w:rPr>
        <w:t xml:space="preserve"> </w:t>
      </w:r>
      <w:r>
        <w:rPr>
          <w:sz w:val="20"/>
        </w:rPr>
        <w:t>by noon on Mond</w:t>
      </w:r>
      <w:r w:rsidR="00F44A03">
        <w:rPr>
          <w:sz w:val="20"/>
        </w:rPr>
        <w:t>ay</w:t>
      </w:r>
      <w:r w:rsidR="00C8520B">
        <w:rPr>
          <w:sz w:val="20"/>
        </w:rPr>
        <w:t xml:space="preserve"> </w:t>
      </w:r>
      <w:r w:rsidR="00CA3061">
        <w:rPr>
          <w:sz w:val="20"/>
        </w:rPr>
        <w:t>8</w:t>
      </w:r>
      <w:r w:rsidR="00C26AC3">
        <w:rPr>
          <w:sz w:val="20"/>
          <w:vertAlign w:val="superscript"/>
        </w:rPr>
        <w:t>t</w:t>
      </w:r>
      <w:r w:rsidR="00324840" w:rsidRPr="00324840">
        <w:rPr>
          <w:sz w:val="20"/>
          <w:vertAlign w:val="superscript"/>
        </w:rPr>
        <w:t>h</w:t>
      </w:r>
      <w:r w:rsidR="00324840">
        <w:rPr>
          <w:sz w:val="20"/>
        </w:rPr>
        <w:t xml:space="preserve"> </w:t>
      </w:r>
      <w:r w:rsidR="00CA3061">
        <w:rPr>
          <w:sz w:val="20"/>
        </w:rPr>
        <w:t>Dec</w:t>
      </w:r>
      <w:r w:rsidR="005D1EB3">
        <w:rPr>
          <w:sz w:val="20"/>
        </w:rPr>
        <w:t>em</w:t>
      </w:r>
      <w:r w:rsidR="00A42755">
        <w:rPr>
          <w:sz w:val="20"/>
        </w:rPr>
        <w:t>ber</w:t>
      </w:r>
      <w:r w:rsidR="00A579BF">
        <w:rPr>
          <w:sz w:val="20"/>
        </w:rPr>
        <w:t xml:space="preserve"> </w:t>
      </w:r>
      <w:r>
        <w:rPr>
          <w:sz w:val="20"/>
        </w:rPr>
        <w:t>202</w:t>
      </w:r>
      <w:r w:rsidR="00C8520B">
        <w:rPr>
          <w:sz w:val="20"/>
        </w:rPr>
        <w:t>5</w:t>
      </w:r>
    </w:p>
    <w:tbl>
      <w:tblPr>
        <w:tblStyle w:val="TableGrid"/>
        <w:tblW w:w="9909" w:type="dxa"/>
        <w:tblLook w:val="04A0" w:firstRow="1" w:lastRow="0" w:firstColumn="1" w:lastColumn="0" w:noHBand="0" w:noVBand="1"/>
      </w:tblPr>
      <w:tblGrid>
        <w:gridCol w:w="883"/>
        <w:gridCol w:w="8045"/>
        <w:gridCol w:w="981"/>
      </w:tblGrid>
      <w:tr w:rsidR="00560CAE" w14:paraId="755FC091" w14:textId="77777777" w:rsidTr="00EE58C4">
        <w:tc>
          <w:tcPr>
            <w:tcW w:w="883" w:type="dxa"/>
          </w:tcPr>
          <w:p w14:paraId="70AFD3C8" w14:textId="5D1E517D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Minute</w:t>
            </w:r>
          </w:p>
        </w:tc>
        <w:tc>
          <w:tcPr>
            <w:tcW w:w="8045" w:type="dxa"/>
          </w:tcPr>
          <w:p w14:paraId="245C9A51" w14:textId="231D28A9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Agenda Items</w:t>
            </w:r>
          </w:p>
        </w:tc>
        <w:tc>
          <w:tcPr>
            <w:tcW w:w="981" w:type="dxa"/>
          </w:tcPr>
          <w:p w14:paraId="0F98D63E" w14:textId="14C9F733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Action</w:t>
            </w:r>
          </w:p>
        </w:tc>
      </w:tr>
      <w:tr w:rsidR="00560CAE" w14:paraId="7ABD65F7" w14:textId="77777777" w:rsidTr="00EE58C4">
        <w:tc>
          <w:tcPr>
            <w:tcW w:w="883" w:type="dxa"/>
          </w:tcPr>
          <w:p w14:paraId="756B75C8" w14:textId="77777777" w:rsidR="00560CAE" w:rsidRDefault="00560CAE"/>
        </w:tc>
        <w:tc>
          <w:tcPr>
            <w:tcW w:w="8045" w:type="dxa"/>
          </w:tcPr>
          <w:p w14:paraId="5FD259C2" w14:textId="77777777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Present</w:t>
            </w:r>
          </w:p>
          <w:p w14:paraId="2520E518" w14:textId="77777777" w:rsidR="00560CAE" w:rsidRDefault="00560CAE"/>
          <w:p w14:paraId="29A7D0BF" w14:textId="77777777" w:rsidR="00560CAE" w:rsidRDefault="00560CAE"/>
          <w:p w14:paraId="36926448" w14:textId="1A652223" w:rsidR="00560CAE" w:rsidRDefault="00560CAE"/>
        </w:tc>
        <w:tc>
          <w:tcPr>
            <w:tcW w:w="981" w:type="dxa"/>
          </w:tcPr>
          <w:p w14:paraId="291DE3EB" w14:textId="77777777" w:rsidR="00560CAE" w:rsidRDefault="00560CAE"/>
        </w:tc>
      </w:tr>
      <w:tr w:rsidR="00560CAE" w14:paraId="61C42F0B" w14:textId="77777777" w:rsidTr="00EE58C4">
        <w:tc>
          <w:tcPr>
            <w:tcW w:w="883" w:type="dxa"/>
          </w:tcPr>
          <w:p w14:paraId="4EFDAC64" w14:textId="10D59EB6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CA3061">
              <w:t>90</w:t>
            </w:r>
          </w:p>
        </w:tc>
        <w:tc>
          <w:tcPr>
            <w:tcW w:w="8045" w:type="dxa"/>
          </w:tcPr>
          <w:p w14:paraId="18F478A3" w14:textId="77777777" w:rsidR="00560CAE" w:rsidRDefault="00560CAE" w:rsidP="00560CAE">
            <w:pPr>
              <w:spacing w:after="255"/>
            </w:pPr>
            <w:r>
              <w:rPr>
                <w:b/>
                <w:sz w:val="20"/>
              </w:rPr>
              <w:t xml:space="preserve">Members’ Declarations </w:t>
            </w:r>
          </w:p>
          <w:p w14:paraId="75C4D622" w14:textId="77777777" w:rsidR="00560CAE" w:rsidRDefault="00560CAE" w:rsidP="00560CAE">
            <w:pPr>
              <w:numPr>
                <w:ilvl w:val="0"/>
                <w:numId w:val="1"/>
              </w:numPr>
              <w:spacing w:after="29" w:line="361" w:lineRule="auto"/>
              <w:ind w:right="16" w:hanging="360"/>
            </w:pPr>
            <w:r>
              <w:rPr>
                <w:b/>
                <w:sz w:val="20"/>
              </w:rPr>
              <w:t>Pecuniary/Registerable Declarations of Interests</w:t>
            </w:r>
            <w:r>
              <w:rPr>
                <w:sz w:val="20"/>
              </w:rPr>
              <w:t xml:space="preserve"> – Members must declare an interest, which has been declared on their Register of Financial Interests form, relevant to the agenda. </w:t>
            </w:r>
          </w:p>
          <w:p w14:paraId="1B57DD26" w14:textId="77777777" w:rsidR="00560CAE" w:rsidRDefault="00560CAE" w:rsidP="00560CAE">
            <w:pPr>
              <w:numPr>
                <w:ilvl w:val="0"/>
                <w:numId w:val="1"/>
              </w:numPr>
              <w:spacing w:after="30" w:line="363" w:lineRule="auto"/>
              <w:ind w:right="16" w:hanging="360"/>
            </w:pPr>
            <w:r>
              <w:rPr>
                <w:b/>
                <w:sz w:val="20"/>
              </w:rPr>
              <w:t>Non-registerable Interests</w:t>
            </w:r>
            <w:r>
              <w:rPr>
                <w:sz w:val="20"/>
              </w:rPr>
              <w:t xml:space="preserve"> – Members must declare non-pecuniary interests at the start of the meeting or whenever the interest becomes apparent. </w:t>
            </w:r>
          </w:p>
          <w:p w14:paraId="6FEE342E" w14:textId="77777777" w:rsidR="008C39F1" w:rsidRPr="008C39F1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>
              <w:rPr>
                <w:b/>
                <w:sz w:val="20"/>
              </w:rPr>
              <w:t>Declaration of Gifts</w:t>
            </w:r>
            <w:r>
              <w:rPr>
                <w:sz w:val="20"/>
              </w:rPr>
              <w:t xml:space="preserve"> – Members are reminded they must declare any gift or hospitality with a value in excess of fifty pounds. </w:t>
            </w:r>
          </w:p>
          <w:p w14:paraId="74CB5550" w14:textId="41658D65" w:rsidR="00560CAE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 w:rsidRPr="008C39F1">
              <w:rPr>
                <w:b/>
                <w:sz w:val="20"/>
              </w:rPr>
              <w:t>Dispensations</w:t>
            </w:r>
            <w:r w:rsidRPr="008C39F1">
              <w:rPr>
                <w:sz w:val="20"/>
              </w:rPr>
              <w:t xml:space="preserve"> – Members to consider any written requests for dispensations.</w:t>
            </w:r>
          </w:p>
        </w:tc>
        <w:tc>
          <w:tcPr>
            <w:tcW w:w="981" w:type="dxa"/>
          </w:tcPr>
          <w:p w14:paraId="3794C7DD" w14:textId="77777777" w:rsidR="00560CAE" w:rsidRDefault="00560CAE"/>
        </w:tc>
      </w:tr>
      <w:tr w:rsidR="00560CAE" w14:paraId="6C2F84EE" w14:textId="77777777" w:rsidTr="00EE58C4">
        <w:tc>
          <w:tcPr>
            <w:tcW w:w="883" w:type="dxa"/>
          </w:tcPr>
          <w:p w14:paraId="3E4D96F5" w14:textId="22C434E3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A42755">
              <w:t>1</w:t>
            </w:r>
            <w:r w:rsidR="00CA3061">
              <w:t>91</w:t>
            </w:r>
          </w:p>
        </w:tc>
        <w:tc>
          <w:tcPr>
            <w:tcW w:w="8045" w:type="dxa"/>
          </w:tcPr>
          <w:p w14:paraId="19E83137" w14:textId="7BB4D562" w:rsidR="00C358CE" w:rsidRDefault="00C358CE">
            <w:pPr>
              <w:rPr>
                <w:b/>
                <w:bCs/>
                <w:sz w:val="20"/>
                <w:szCs w:val="20"/>
              </w:rPr>
            </w:pPr>
            <w:r w:rsidRPr="00C358CE">
              <w:rPr>
                <w:b/>
                <w:bCs/>
                <w:sz w:val="20"/>
                <w:szCs w:val="20"/>
              </w:rPr>
              <w:t>Cllrs Note and Accept Apologies from:</w:t>
            </w:r>
          </w:p>
          <w:p w14:paraId="63C718C1" w14:textId="2A6E729F" w:rsidR="003F12E1" w:rsidRPr="00E8616C" w:rsidRDefault="002D5DCD">
            <w:pPr>
              <w:rPr>
                <w:sz w:val="20"/>
                <w:szCs w:val="20"/>
              </w:rPr>
            </w:pPr>
            <w:r w:rsidRPr="00E8616C">
              <w:rPr>
                <w:sz w:val="20"/>
                <w:szCs w:val="20"/>
              </w:rPr>
              <w:t>Cllr</w:t>
            </w:r>
            <w:r w:rsidR="00384621" w:rsidRPr="00E8616C">
              <w:rPr>
                <w:sz w:val="20"/>
                <w:szCs w:val="20"/>
              </w:rPr>
              <w:t>s;</w:t>
            </w:r>
            <w:r w:rsidR="00C57682" w:rsidRPr="00E8616C">
              <w:rPr>
                <w:sz w:val="20"/>
                <w:szCs w:val="20"/>
              </w:rPr>
              <w:t xml:space="preserve"> </w:t>
            </w:r>
            <w:r w:rsidR="0071005E">
              <w:rPr>
                <w:sz w:val="20"/>
                <w:szCs w:val="20"/>
              </w:rPr>
              <w:t>Williams</w:t>
            </w:r>
            <w:r w:rsidR="00AC6FBA">
              <w:rPr>
                <w:sz w:val="20"/>
                <w:szCs w:val="20"/>
              </w:rPr>
              <w:t>, Webster</w:t>
            </w:r>
          </w:p>
          <w:p w14:paraId="41A5064D" w14:textId="6C43B450" w:rsidR="00560CAE" w:rsidRDefault="00560CAE"/>
        </w:tc>
        <w:tc>
          <w:tcPr>
            <w:tcW w:w="981" w:type="dxa"/>
          </w:tcPr>
          <w:p w14:paraId="72EF94E2" w14:textId="77777777" w:rsidR="00560CAE" w:rsidRDefault="00560CAE"/>
        </w:tc>
      </w:tr>
      <w:tr w:rsidR="00560CAE" w14:paraId="299103B2" w14:textId="77777777" w:rsidTr="00EE58C4">
        <w:tc>
          <w:tcPr>
            <w:tcW w:w="883" w:type="dxa"/>
          </w:tcPr>
          <w:p w14:paraId="760B8EC7" w14:textId="4106503B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CA3061">
              <w:t>92</w:t>
            </w:r>
          </w:p>
        </w:tc>
        <w:tc>
          <w:tcPr>
            <w:tcW w:w="8045" w:type="dxa"/>
          </w:tcPr>
          <w:p w14:paraId="69F2F450" w14:textId="77777777" w:rsidR="00560CAE" w:rsidRDefault="00560CAE" w:rsidP="00560CAE">
            <w:pPr>
              <w:spacing w:after="102"/>
            </w:pPr>
            <w:r>
              <w:rPr>
                <w:b/>
                <w:sz w:val="20"/>
              </w:rPr>
              <w:t>Chair’s Welcome / Public Forum</w:t>
            </w:r>
            <w:r>
              <w:rPr>
                <w:sz w:val="20"/>
              </w:rPr>
              <w:t xml:space="preserve"> </w:t>
            </w:r>
          </w:p>
          <w:p w14:paraId="28939461" w14:textId="27DEDEA2" w:rsidR="00560CAE" w:rsidRDefault="00560CAE" w:rsidP="00560CAE">
            <w:pPr>
              <w:spacing w:after="1" w:line="241" w:lineRule="auto"/>
              <w:ind w:right="20"/>
              <w:rPr>
                <w:sz w:val="20"/>
              </w:rPr>
            </w:pPr>
            <w:r>
              <w:rPr>
                <w:sz w:val="20"/>
              </w:rPr>
              <w:t xml:space="preserve">Members of the Public may address the Council for a maximum of </w:t>
            </w:r>
            <w:r w:rsidR="00272549">
              <w:rPr>
                <w:sz w:val="20"/>
              </w:rPr>
              <w:t xml:space="preserve">five </w:t>
            </w:r>
            <w:r>
              <w:rPr>
                <w:sz w:val="20"/>
              </w:rPr>
              <w:t xml:space="preserve">minutes, prior to the commencement of the meeting. All comments are to be directed to the Chair of the meeting. </w:t>
            </w:r>
          </w:p>
          <w:p w14:paraId="34714CEC" w14:textId="020484A1" w:rsidR="00DF0841" w:rsidRPr="00DF0841" w:rsidRDefault="00DF0841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14:paraId="79A0D179" w14:textId="77777777" w:rsidR="00560CAE" w:rsidRDefault="00560CAE"/>
        </w:tc>
      </w:tr>
      <w:tr w:rsidR="00560CAE" w14:paraId="4EF3171E" w14:textId="77777777" w:rsidTr="00EE58C4">
        <w:trPr>
          <w:cantSplit/>
        </w:trPr>
        <w:tc>
          <w:tcPr>
            <w:tcW w:w="883" w:type="dxa"/>
          </w:tcPr>
          <w:p w14:paraId="3B479D81" w14:textId="3592386B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CA3061">
              <w:t>93</w:t>
            </w:r>
          </w:p>
        </w:tc>
        <w:tc>
          <w:tcPr>
            <w:tcW w:w="8045" w:type="dxa"/>
          </w:tcPr>
          <w:p w14:paraId="155912A4" w14:textId="77777777" w:rsidR="00560CAE" w:rsidRDefault="00560CAE" w:rsidP="00560CAE">
            <w:pPr>
              <w:spacing w:after="249"/>
            </w:pPr>
            <w:r>
              <w:rPr>
                <w:b/>
                <w:sz w:val="20"/>
              </w:rPr>
              <w:t xml:space="preserve">Minutes of Meetings </w:t>
            </w:r>
          </w:p>
          <w:p w14:paraId="45722F89" w14:textId="38DB3EDA" w:rsidR="00560CAE" w:rsidRDefault="00560CAE" w:rsidP="00A42755">
            <w:r>
              <w:rPr>
                <w:b/>
                <w:sz w:val="20"/>
              </w:rPr>
              <w:t>a.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7B03A4">
              <w:rPr>
                <w:b/>
                <w:sz w:val="20"/>
              </w:rPr>
              <w:t xml:space="preserve">Ordinary </w:t>
            </w:r>
            <w:r>
              <w:rPr>
                <w:b/>
                <w:sz w:val="20"/>
              </w:rPr>
              <w:t>Council Meeting</w:t>
            </w:r>
            <w:r>
              <w:rPr>
                <w:sz w:val="20"/>
              </w:rPr>
              <w:t xml:space="preserve"> – </w:t>
            </w:r>
            <w:r w:rsidR="0071005E">
              <w:rPr>
                <w:sz w:val="20"/>
              </w:rPr>
              <w:t>1</w:t>
            </w:r>
            <w:r w:rsidR="005F2099">
              <w:rPr>
                <w:sz w:val="20"/>
              </w:rPr>
              <w:t>0</w:t>
            </w:r>
            <w:r w:rsidR="002D5DCD" w:rsidRPr="002D5DCD">
              <w:rPr>
                <w:sz w:val="20"/>
                <w:vertAlign w:val="superscript"/>
              </w:rPr>
              <w:t>th</w:t>
            </w:r>
            <w:r w:rsidR="002D5DCD">
              <w:rPr>
                <w:sz w:val="20"/>
              </w:rPr>
              <w:t xml:space="preserve"> </w:t>
            </w:r>
            <w:r w:rsidR="005F2099">
              <w:rPr>
                <w:sz w:val="20"/>
              </w:rPr>
              <w:t>Novem</w:t>
            </w:r>
            <w:r w:rsidR="003A53C8">
              <w:rPr>
                <w:sz w:val="20"/>
              </w:rPr>
              <w:t xml:space="preserve">ber </w:t>
            </w:r>
            <w:r>
              <w:rPr>
                <w:sz w:val="20"/>
              </w:rPr>
              <w:t>202</w:t>
            </w:r>
            <w:r w:rsidR="00DF0841">
              <w:rPr>
                <w:sz w:val="20"/>
              </w:rPr>
              <w:t>5</w:t>
            </w:r>
          </w:p>
        </w:tc>
        <w:tc>
          <w:tcPr>
            <w:tcW w:w="981" w:type="dxa"/>
          </w:tcPr>
          <w:p w14:paraId="48967429" w14:textId="77777777" w:rsidR="00560CAE" w:rsidRDefault="00560CAE"/>
        </w:tc>
      </w:tr>
      <w:tr w:rsidR="00560CAE" w14:paraId="39EAE7FD" w14:textId="77777777" w:rsidTr="00EE58C4">
        <w:tc>
          <w:tcPr>
            <w:tcW w:w="883" w:type="dxa"/>
          </w:tcPr>
          <w:p w14:paraId="5ECACC03" w14:textId="342D85D7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CA3061">
              <w:t>94</w:t>
            </w:r>
          </w:p>
        </w:tc>
        <w:tc>
          <w:tcPr>
            <w:tcW w:w="8045" w:type="dxa"/>
          </w:tcPr>
          <w:p w14:paraId="6715A831" w14:textId="77777777" w:rsidR="00560CAE" w:rsidRDefault="00560CAE" w:rsidP="00560CAE">
            <w:pPr>
              <w:spacing w:after="2"/>
            </w:pPr>
            <w:r>
              <w:rPr>
                <w:b/>
                <w:sz w:val="20"/>
              </w:rPr>
              <w:t xml:space="preserve">Organisations and Reports </w:t>
            </w:r>
          </w:p>
          <w:p w14:paraId="44E2475A" w14:textId="77777777" w:rsidR="00560CAE" w:rsidRDefault="00560CAE" w:rsidP="00560CAE">
            <w:pPr>
              <w:spacing w:after="32"/>
            </w:pPr>
            <w:r>
              <w:rPr>
                <w:sz w:val="20"/>
              </w:rPr>
              <w:t xml:space="preserve"> </w:t>
            </w:r>
          </w:p>
          <w:p w14:paraId="37D82296" w14:textId="5AA04E0E" w:rsidR="00560CAE" w:rsidRDefault="00560CAE" w:rsidP="0048075A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Parish Council Chair</w:t>
            </w:r>
            <w:r>
              <w:rPr>
                <w:sz w:val="20"/>
              </w:rPr>
              <w:t xml:space="preserve"> – Members </w:t>
            </w:r>
            <w:r w:rsidR="00107800">
              <w:rPr>
                <w:sz w:val="20"/>
              </w:rPr>
              <w:t xml:space="preserve">to </w:t>
            </w:r>
            <w:r w:rsidR="00E8616C">
              <w:rPr>
                <w:sz w:val="20"/>
              </w:rPr>
              <w:t>receive a</w:t>
            </w:r>
            <w:r w:rsidR="00CE2859">
              <w:rPr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 w:rsidR="00107800">
              <w:rPr>
                <w:sz w:val="20"/>
              </w:rPr>
              <w:t>.</w:t>
            </w:r>
          </w:p>
          <w:p w14:paraId="43C6BBB6" w14:textId="77777777" w:rsidR="001F0F46" w:rsidRDefault="001F0F46" w:rsidP="007138A1">
            <w:pPr>
              <w:spacing w:after="30"/>
            </w:pPr>
          </w:p>
          <w:p w14:paraId="15BDF9CF" w14:textId="77777777" w:rsidR="002C3F10" w:rsidRDefault="002C3F10" w:rsidP="007138A1">
            <w:pPr>
              <w:spacing w:after="30"/>
            </w:pPr>
          </w:p>
          <w:p w14:paraId="0C3942DC" w14:textId="124095CD" w:rsidR="0061005F" w:rsidRPr="00090E55" w:rsidRDefault="00560CAE" w:rsidP="00090E55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Divisional Members Report</w:t>
            </w:r>
            <w:r w:rsidR="00654769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- Members to receive a report. </w:t>
            </w:r>
          </w:p>
          <w:p w14:paraId="05B04E32" w14:textId="37B740AF" w:rsidR="00560CAE" w:rsidRDefault="00560CAE" w:rsidP="00560CAE">
            <w:pPr>
              <w:spacing w:after="32"/>
              <w:ind w:left="720"/>
            </w:pPr>
            <w:r>
              <w:rPr>
                <w:b/>
                <w:sz w:val="20"/>
              </w:rPr>
              <w:t xml:space="preserve"> </w:t>
            </w:r>
          </w:p>
          <w:p w14:paraId="3224817A" w14:textId="03629869" w:rsidR="00090E55" w:rsidRPr="002C3F10" w:rsidRDefault="00560CAE" w:rsidP="00090E55">
            <w:pPr>
              <w:numPr>
                <w:ilvl w:val="0"/>
                <w:numId w:val="2"/>
              </w:numPr>
              <w:spacing w:after="1"/>
              <w:ind w:hanging="360"/>
            </w:pPr>
            <w:r>
              <w:rPr>
                <w:b/>
                <w:sz w:val="20"/>
              </w:rPr>
              <w:lastRenderedPageBreak/>
              <w:t xml:space="preserve">Playing Field Development </w:t>
            </w:r>
            <w:r w:rsidR="00A116C6">
              <w:rPr>
                <w:b/>
                <w:sz w:val="20"/>
              </w:rPr>
              <w:t>Committee</w:t>
            </w:r>
            <w:r w:rsidR="00070B73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- Members to receive an update. </w:t>
            </w:r>
          </w:p>
          <w:p w14:paraId="33F2E050" w14:textId="77777777" w:rsidR="002C3F10" w:rsidRDefault="002C3F10" w:rsidP="00161586">
            <w:pPr>
              <w:spacing w:after="1"/>
            </w:pPr>
          </w:p>
          <w:p w14:paraId="41128F4A" w14:textId="77777777" w:rsidR="00560CAE" w:rsidRDefault="00560CAE" w:rsidP="00560CAE">
            <w:pPr>
              <w:spacing w:after="29"/>
              <w:ind w:left="720"/>
            </w:pPr>
            <w:r>
              <w:rPr>
                <w:sz w:val="20"/>
              </w:rPr>
              <w:t xml:space="preserve"> </w:t>
            </w:r>
          </w:p>
          <w:p w14:paraId="23D92AA4" w14:textId="727FE735" w:rsidR="00090E55" w:rsidRPr="00161586" w:rsidRDefault="00EE58C4" w:rsidP="00090E55">
            <w:pPr>
              <w:numPr>
                <w:ilvl w:val="0"/>
                <w:numId w:val="2"/>
              </w:numPr>
              <w:spacing w:line="480" w:lineRule="auto"/>
              <w:ind w:hanging="360"/>
            </w:pPr>
            <w:r w:rsidRPr="00EE58C4">
              <w:rPr>
                <w:b/>
                <w:bCs/>
                <w:sz w:val="20"/>
              </w:rPr>
              <w:t>TH_CLT</w:t>
            </w:r>
            <w:r w:rsidR="00560CAE">
              <w:rPr>
                <w:sz w:val="20"/>
              </w:rPr>
              <w:t xml:space="preserve"> – Members to receive an update</w:t>
            </w:r>
            <w:r w:rsidR="00381B5A">
              <w:rPr>
                <w:sz w:val="20"/>
              </w:rPr>
              <w:t>.</w:t>
            </w:r>
          </w:p>
          <w:p w14:paraId="1946770F" w14:textId="77777777" w:rsidR="00161586" w:rsidRPr="00C358CE" w:rsidRDefault="00161586" w:rsidP="00161586">
            <w:pPr>
              <w:spacing w:line="480" w:lineRule="auto"/>
              <w:ind w:left="720"/>
            </w:pPr>
          </w:p>
          <w:p w14:paraId="28182677" w14:textId="57576D84" w:rsidR="00C358CE" w:rsidRPr="00090E55" w:rsidRDefault="00C358CE" w:rsidP="00090E55">
            <w:pPr>
              <w:numPr>
                <w:ilvl w:val="0"/>
                <w:numId w:val="2"/>
              </w:numPr>
              <w:ind w:hanging="360"/>
            </w:pPr>
            <w:r>
              <w:rPr>
                <w:b/>
                <w:bCs/>
                <w:sz w:val="20"/>
              </w:rPr>
              <w:t xml:space="preserve">C&amp;MS Report </w:t>
            </w:r>
            <w:r>
              <w:rPr>
                <w:sz w:val="20"/>
              </w:rPr>
              <w:t>– Members can enquire about anything on the C&amp;MS Report or Playground Inspection Report / C&amp;MS can inform Members of any relevant new information –</w:t>
            </w:r>
          </w:p>
          <w:p w14:paraId="2299A6E4" w14:textId="77777777" w:rsidR="0091255C" w:rsidRPr="009612F5" w:rsidRDefault="0091255C" w:rsidP="009612F5">
            <w:pPr>
              <w:rPr>
                <w:b/>
                <w:color w:val="1F1F1F"/>
                <w:sz w:val="20"/>
              </w:rPr>
            </w:pPr>
          </w:p>
          <w:p w14:paraId="5D423164" w14:textId="7087A2AB" w:rsidR="00B83A9A" w:rsidRPr="006D3B53" w:rsidRDefault="00560CAE" w:rsidP="0048075A">
            <w:pPr>
              <w:numPr>
                <w:ilvl w:val="0"/>
                <w:numId w:val="2"/>
              </w:numPr>
              <w:ind w:hanging="360"/>
            </w:pPr>
            <w:r w:rsidRPr="00560CAE">
              <w:rPr>
                <w:b/>
                <w:color w:val="1F1F1F"/>
                <w:sz w:val="20"/>
              </w:rPr>
              <w:t xml:space="preserve">Bodmin, Wadebridge, Padstow, St Teath &amp; Tintagel Community Area Partnership </w:t>
            </w:r>
            <w:r w:rsidR="00A42755">
              <w:rPr>
                <w:rFonts w:eastAsia="Arial" w:cstheme="minorHAnsi"/>
                <w:bCs/>
                <w:sz w:val="20"/>
                <w:szCs w:val="20"/>
              </w:rPr>
              <w:t>–</w:t>
            </w:r>
            <w:r w:rsidR="00A42755" w:rsidRPr="009F764C">
              <w:rPr>
                <w:rFonts w:eastAsia="Arial" w:cstheme="minorHAnsi"/>
                <w:bCs/>
                <w:sz w:val="20"/>
                <w:szCs w:val="20"/>
              </w:rPr>
              <w:t xml:space="preserve"> </w:t>
            </w:r>
          </w:p>
          <w:p w14:paraId="2501816F" w14:textId="43D91951" w:rsidR="006D3B53" w:rsidRDefault="006D3B53" w:rsidP="006D3B53">
            <w:pPr>
              <w:ind w:left="720"/>
            </w:pPr>
          </w:p>
        </w:tc>
        <w:tc>
          <w:tcPr>
            <w:tcW w:w="981" w:type="dxa"/>
          </w:tcPr>
          <w:p w14:paraId="6BC28A04" w14:textId="77777777" w:rsidR="00560CAE" w:rsidRDefault="00560CAE" w:rsidP="00560CAE"/>
          <w:p w14:paraId="2572AD85" w14:textId="77777777" w:rsidR="00560CAE" w:rsidRDefault="00560CAE" w:rsidP="00560CAE"/>
          <w:p w14:paraId="24579714" w14:textId="0476A2D2" w:rsidR="00560CAE" w:rsidRPr="00090E55" w:rsidRDefault="00560CAE" w:rsidP="00560CAE">
            <w:pPr>
              <w:rPr>
                <w:sz w:val="20"/>
                <w:szCs w:val="20"/>
              </w:rPr>
            </w:pPr>
            <w:r w:rsidRPr="00090E55">
              <w:rPr>
                <w:sz w:val="20"/>
                <w:szCs w:val="20"/>
              </w:rPr>
              <w:t xml:space="preserve">Cllr. </w:t>
            </w:r>
            <w:r w:rsidR="00107800" w:rsidRPr="00090E55">
              <w:rPr>
                <w:sz w:val="20"/>
                <w:szCs w:val="20"/>
              </w:rPr>
              <w:t>Penny</w:t>
            </w:r>
          </w:p>
          <w:p w14:paraId="12AF0801" w14:textId="77777777" w:rsidR="002C3F10" w:rsidRDefault="002C3F10" w:rsidP="00090E55">
            <w:pPr>
              <w:rPr>
                <w:sz w:val="20"/>
                <w:szCs w:val="20"/>
              </w:rPr>
            </w:pPr>
          </w:p>
          <w:p w14:paraId="1EF7B897" w14:textId="342536AB" w:rsidR="00090E55" w:rsidRDefault="00560CAE" w:rsidP="00090E55">
            <w:pPr>
              <w:rPr>
                <w:sz w:val="20"/>
                <w:szCs w:val="20"/>
              </w:rPr>
            </w:pPr>
            <w:r w:rsidRPr="00090E55">
              <w:rPr>
                <w:sz w:val="20"/>
                <w:szCs w:val="20"/>
              </w:rPr>
              <w:t>Cllr.</w:t>
            </w:r>
            <w:r w:rsidR="00107800" w:rsidRPr="00090E55">
              <w:rPr>
                <w:sz w:val="20"/>
                <w:szCs w:val="20"/>
              </w:rPr>
              <w:t xml:space="preserve"> </w:t>
            </w:r>
            <w:r w:rsidR="00090E55">
              <w:rPr>
                <w:sz w:val="20"/>
                <w:szCs w:val="20"/>
              </w:rPr>
              <w:t>M</w:t>
            </w:r>
            <w:r w:rsidR="00107800" w:rsidRPr="00090E55">
              <w:rPr>
                <w:sz w:val="20"/>
                <w:szCs w:val="20"/>
              </w:rPr>
              <w:t>oore</w:t>
            </w:r>
          </w:p>
          <w:p w14:paraId="570C7D41" w14:textId="74208769" w:rsidR="00560CAE" w:rsidRPr="002C3F10" w:rsidRDefault="00090E55" w:rsidP="00090E55">
            <w:pPr>
              <w:rPr>
                <w:sz w:val="20"/>
                <w:szCs w:val="20"/>
              </w:rPr>
            </w:pPr>
            <w:r w:rsidRPr="002C3F10">
              <w:rPr>
                <w:sz w:val="20"/>
                <w:szCs w:val="20"/>
              </w:rPr>
              <w:lastRenderedPageBreak/>
              <w:t>C</w:t>
            </w:r>
            <w:r w:rsidR="00560CAE" w:rsidRPr="002C3F10">
              <w:rPr>
                <w:sz w:val="20"/>
                <w:szCs w:val="20"/>
              </w:rPr>
              <w:t>llr. Button</w:t>
            </w:r>
          </w:p>
          <w:p w14:paraId="2E4ABFC0" w14:textId="77777777" w:rsidR="009612F5" w:rsidRPr="00090E55" w:rsidRDefault="009612F5" w:rsidP="00560CAE">
            <w:pPr>
              <w:rPr>
                <w:sz w:val="20"/>
                <w:szCs w:val="20"/>
              </w:rPr>
            </w:pPr>
          </w:p>
          <w:p w14:paraId="7090AEDD" w14:textId="106CD428" w:rsidR="0048075A" w:rsidRPr="00090E55" w:rsidRDefault="00560CAE" w:rsidP="00560CAE">
            <w:pPr>
              <w:rPr>
                <w:sz w:val="20"/>
                <w:szCs w:val="20"/>
              </w:rPr>
            </w:pPr>
            <w:r w:rsidRPr="00090E55">
              <w:rPr>
                <w:sz w:val="20"/>
                <w:szCs w:val="20"/>
              </w:rPr>
              <w:t>Cllr. Williams</w:t>
            </w:r>
          </w:p>
          <w:p w14:paraId="412C20AD" w14:textId="77777777" w:rsidR="002C3F10" w:rsidRDefault="002C3F10" w:rsidP="00560CAE">
            <w:pPr>
              <w:rPr>
                <w:sz w:val="20"/>
                <w:szCs w:val="20"/>
              </w:rPr>
            </w:pPr>
          </w:p>
          <w:p w14:paraId="57A72DF7" w14:textId="77777777" w:rsidR="002C3F10" w:rsidRDefault="002C3F10" w:rsidP="00560CAE">
            <w:pPr>
              <w:rPr>
                <w:sz w:val="20"/>
                <w:szCs w:val="20"/>
              </w:rPr>
            </w:pPr>
          </w:p>
          <w:p w14:paraId="27844324" w14:textId="54EE5E5E" w:rsidR="00C358CE" w:rsidRPr="00090E55" w:rsidRDefault="00C358CE" w:rsidP="00560CAE">
            <w:pPr>
              <w:rPr>
                <w:sz w:val="20"/>
                <w:szCs w:val="20"/>
              </w:rPr>
            </w:pPr>
            <w:r w:rsidRPr="00090E55">
              <w:rPr>
                <w:sz w:val="20"/>
                <w:szCs w:val="20"/>
              </w:rPr>
              <w:t>C&amp;MS</w:t>
            </w:r>
          </w:p>
          <w:p w14:paraId="4E151866" w14:textId="77777777" w:rsidR="00C358CE" w:rsidRDefault="00C358CE" w:rsidP="00560CAE"/>
          <w:p w14:paraId="0371F9CA" w14:textId="77777777" w:rsidR="00C358CE" w:rsidRDefault="00C358CE" w:rsidP="00560CAE"/>
          <w:p w14:paraId="45CF39D8" w14:textId="55ED8461" w:rsidR="00560CAE" w:rsidRPr="00090E55" w:rsidRDefault="00EE58C4" w:rsidP="00560CAE">
            <w:pPr>
              <w:rPr>
                <w:sz w:val="20"/>
                <w:szCs w:val="20"/>
              </w:rPr>
            </w:pPr>
            <w:r w:rsidRPr="00090E55">
              <w:rPr>
                <w:sz w:val="20"/>
                <w:szCs w:val="20"/>
              </w:rPr>
              <w:t>Cllr Penny</w:t>
            </w:r>
            <w:r w:rsidR="00C358CE" w:rsidRPr="00090E55">
              <w:rPr>
                <w:sz w:val="20"/>
                <w:szCs w:val="20"/>
              </w:rPr>
              <w:t xml:space="preserve"> / C&amp;MS</w:t>
            </w:r>
          </w:p>
        </w:tc>
      </w:tr>
      <w:tr w:rsidR="00560CAE" w14:paraId="515F19FF" w14:textId="77777777" w:rsidTr="00EE58C4">
        <w:tc>
          <w:tcPr>
            <w:tcW w:w="883" w:type="dxa"/>
          </w:tcPr>
          <w:p w14:paraId="03D2AA8F" w14:textId="6EB90E91" w:rsidR="00560CAE" w:rsidRDefault="00450CE4" w:rsidP="00560CAE">
            <w:r>
              <w:lastRenderedPageBreak/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CA3061">
              <w:t>95</w:t>
            </w:r>
          </w:p>
        </w:tc>
        <w:tc>
          <w:tcPr>
            <w:tcW w:w="8045" w:type="dxa"/>
          </w:tcPr>
          <w:p w14:paraId="62282690" w14:textId="15670984" w:rsidR="004B1904" w:rsidRPr="00CA3061" w:rsidRDefault="00F3258C" w:rsidP="00CA3061">
            <w:pPr>
              <w:spacing w:after="307" w:line="242" w:lineRule="auto"/>
              <w:rPr>
                <w:sz w:val="20"/>
                <w:szCs w:val="20"/>
              </w:rPr>
            </w:pPr>
            <w:r w:rsidRPr="00AC00E1">
              <w:rPr>
                <w:b/>
                <w:sz w:val="20"/>
                <w:szCs w:val="20"/>
              </w:rPr>
              <w:t>Planning Applications</w:t>
            </w:r>
            <w:r w:rsidRPr="00AC00E1">
              <w:rPr>
                <w:sz w:val="20"/>
                <w:szCs w:val="20"/>
              </w:rPr>
              <w:t xml:space="preserve"> – Members to consider the following, including any received after the agenda had been published.  </w:t>
            </w:r>
          </w:p>
          <w:p w14:paraId="3C6FDADD" w14:textId="77777777" w:rsidR="00CA3061" w:rsidRPr="00CA3061" w:rsidRDefault="00CA3061" w:rsidP="00CA3061">
            <w:pPr>
              <w:pStyle w:val="ListParagraph"/>
              <w:numPr>
                <w:ilvl w:val="0"/>
                <w:numId w:val="9"/>
              </w:numPr>
              <w:spacing w:after="307" w:line="242" w:lineRule="auto"/>
              <w:rPr>
                <w:sz w:val="20"/>
                <w:szCs w:val="20"/>
              </w:rPr>
            </w:pPr>
            <w:r w:rsidRPr="00CA3061">
              <w:rPr>
                <w:b/>
                <w:bCs/>
                <w:sz w:val="20"/>
                <w:szCs w:val="20"/>
              </w:rPr>
              <w:t>PA25/07956 </w:t>
            </w:r>
            <w:r w:rsidRPr="00CA3061">
              <w:rPr>
                <w:sz w:val="20"/>
                <w:szCs w:val="20"/>
              </w:rPr>
              <w:t xml:space="preserve">9 </w:t>
            </w:r>
            <w:proofErr w:type="spellStart"/>
            <w:r w:rsidRPr="00CA3061">
              <w:rPr>
                <w:sz w:val="20"/>
                <w:szCs w:val="20"/>
              </w:rPr>
              <w:t>Trewetha</w:t>
            </w:r>
            <w:proofErr w:type="spellEnd"/>
            <w:r w:rsidRPr="00CA3061">
              <w:rPr>
                <w:sz w:val="20"/>
                <w:szCs w:val="20"/>
              </w:rPr>
              <w:t xml:space="preserve"> Lane Port Isaac Cornwall PL29 3RN</w:t>
            </w:r>
          </w:p>
          <w:p w14:paraId="2A2C3391" w14:textId="77777777" w:rsidR="00CA3061" w:rsidRPr="00CA3061" w:rsidRDefault="00CA3061" w:rsidP="00CA3061">
            <w:pPr>
              <w:pStyle w:val="ListParagraph"/>
              <w:spacing w:after="307" w:line="242" w:lineRule="auto"/>
              <w:rPr>
                <w:sz w:val="20"/>
                <w:szCs w:val="20"/>
              </w:rPr>
            </w:pPr>
            <w:r w:rsidRPr="00CA3061">
              <w:rPr>
                <w:sz w:val="20"/>
                <w:szCs w:val="20"/>
              </w:rPr>
              <w:t>Proposed re-roof of conservatory with flat roof, containing a roof light.</w:t>
            </w:r>
          </w:p>
          <w:p w14:paraId="7CC30F00" w14:textId="023D4B46" w:rsidR="00CA3061" w:rsidRPr="00CA3061" w:rsidRDefault="00CA3061" w:rsidP="00CA3061">
            <w:pPr>
              <w:pStyle w:val="ListParagraph"/>
              <w:spacing w:after="307" w:line="242" w:lineRule="auto"/>
              <w:rPr>
                <w:sz w:val="20"/>
                <w:szCs w:val="20"/>
              </w:rPr>
            </w:pPr>
            <w:hyperlink r:id="rId9" w:history="1">
              <w:r w:rsidRPr="00CA3061">
                <w:rPr>
                  <w:rStyle w:val="Hyperlink"/>
                  <w:sz w:val="20"/>
                  <w:szCs w:val="20"/>
                </w:rPr>
                <w:t>https://planning.cornwall.gov.uk/online-applications/applicationDetails.do?keyVal=T4HAIFFGIF600&amp;activeTab=summary</w:t>
              </w:r>
            </w:hyperlink>
          </w:p>
          <w:p w14:paraId="6DAEB31D" w14:textId="77777777" w:rsidR="0071005E" w:rsidRDefault="0071005E" w:rsidP="0071005E">
            <w:pPr>
              <w:pStyle w:val="ListParagraph"/>
              <w:spacing w:after="307" w:line="242" w:lineRule="auto"/>
              <w:rPr>
                <w:b/>
                <w:bCs/>
                <w:sz w:val="20"/>
                <w:szCs w:val="20"/>
              </w:rPr>
            </w:pPr>
          </w:p>
          <w:p w14:paraId="642EA93C" w14:textId="77777777" w:rsidR="00CA3061" w:rsidRPr="005F2099" w:rsidRDefault="00CA3061" w:rsidP="00CA3061">
            <w:pPr>
              <w:pStyle w:val="ListParagraph"/>
              <w:numPr>
                <w:ilvl w:val="0"/>
                <w:numId w:val="9"/>
              </w:numPr>
              <w:spacing w:after="307" w:line="242" w:lineRule="auto"/>
              <w:rPr>
                <w:sz w:val="20"/>
                <w:szCs w:val="20"/>
              </w:rPr>
            </w:pPr>
            <w:r w:rsidRPr="00CA3061">
              <w:rPr>
                <w:b/>
                <w:bCs/>
                <w:sz w:val="20"/>
                <w:szCs w:val="20"/>
              </w:rPr>
              <w:t>PA25/08258 </w:t>
            </w:r>
            <w:r w:rsidRPr="005F2099">
              <w:rPr>
                <w:sz w:val="20"/>
                <w:szCs w:val="20"/>
              </w:rPr>
              <w:t>16 Tintagel Terrace Port Isaac Cornwall PL29 3SE</w:t>
            </w:r>
          </w:p>
          <w:p w14:paraId="6D1F3F68" w14:textId="77777777" w:rsidR="00CA3061" w:rsidRPr="005F2099" w:rsidRDefault="00CA3061" w:rsidP="004F7D90">
            <w:pPr>
              <w:pStyle w:val="ListParagraph"/>
              <w:spacing w:after="307" w:line="242" w:lineRule="auto"/>
              <w:rPr>
                <w:sz w:val="20"/>
                <w:szCs w:val="20"/>
              </w:rPr>
            </w:pPr>
            <w:r w:rsidRPr="005F2099">
              <w:rPr>
                <w:sz w:val="20"/>
                <w:szCs w:val="20"/>
              </w:rPr>
              <w:t>Proposed side infill extension.</w:t>
            </w:r>
          </w:p>
          <w:p w14:paraId="62D0661A" w14:textId="08C0F8A8" w:rsidR="00CA3061" w:rsidRPr="005F2099" w:rsidRDefault="004F7D90" w:rsidP="004F7D90">
            <w:pPr>
              <w:pStyle w:val="ListParagraph"/>
              <w:spacing w:after="307" w:line="242" w:lineRule="auto"/>
              <w:rPr>
                <w:sz w:val="20"/>
                <w:szCs w:val="20"/>
              </w:rPr>
            </w:pPr>
            <w:hyperlink r:id="rId10" w:history="1">
              <w:r w:rsidRPr="005F2099">
                <w:rPr>
                  <w:rStyle w:val="Hyperlink"/>
                  <w:sz w:val="20"/>
                  <w:szCs w:val="20"/>
                </w:rPr>
                <w:t>https://planning.cornwall.gov.uk/online-applications/applicationDetails.do?keyVal=T505L7FGMIG00&amp;activeTab=summary</w:t>
              </w:r>
            </w:hyperlink>
          </w:p>
          <w:p w14:paraId="289B4A33" w14:textId="77777777" w:rsidR="0071005E" w:rsidRDefault="0071005E" w:rsidP="0071005E">
            <w:pPr>
              <w:pStyle w:val="ListParagraph"/>
              <w:spacing w:after="307" w:line="242" w:lineRule="auto"/>
              <w:rPr>
                <w:b/>
                <w:bCs/>
                <w:sz w:val="20"/>
                <w:szCs w:val="20"/>
              </w:rPr>
            </w:pPr>
          </w:p>
          <w:p w14:paraId="2DD3C8C9" w14:textId="77777777" w:rsidR="00CA3061" w:rsidRPr="005F2099" w:rsidRDefault="00CA3061" w:rsidP="00CA3061">
            <w:pPr>
              <w:pStyle w:val="ListParagraph"/>
              <w:numPr>
                <w:ilvl w:val="0"/>
                <w:numId w:val="9"/>
              </w:numPr>
              <w:spacing w:after="307" w:line="242" w:lineRule="auto"/>
              <w:rPr>
                <w:sz w:val="20"/>
                <w:szCs w:val="20"/>
              </w:rPr>
            </w:pPr>
            <w:r w:rsidRPr="00CA3061">
              <w:rPr>
                <w:b/>
                <w:bCs/>
                <w:sz w:val="20"/>
                <w:szCs w:val="20"/>
              </w:rPr>
              <w:t>PA25/08614 </w:t>
            </w:r>
            <w:r w:rsidRPr="005F2099">
              <w:rPr>
                <w:sz w:val="20"/>
                <w:szCs w:val="20"/>
              </w:rPr>
              <w:t>Land South Of Road Between Port Gaverne And China Down Port Gaverne Port Isaac Cornwall PL29 3SQ</w:t>
            </w:r>
          </w:p>
          <w:p w14:paraId="30CA8489" w14:textId="77777777" w:rsidR="00CA3061" w:rsidRPr="005F2099" w:rsidRDefault="00CA3061" w:rsidP="004F7D90">
            <w:pPr>
              <w:pStyle w:val="ListParagraph"/>
              <w:spacing w:after="307" w:line="242" w:lineRule="auto"/>
              <w:rPr>
                <w:sz w:val="20"/>
                <w:szCs w:val="20"/>
              </w:rPr>
            </w:pPr>
            <w:r w:rsidRPr="005F2099">
              <w:rPr>
                <w:sz w:val="20"/>
                <w:szCs w:val="20"/>
              </w:rPr>
              <w:t>Telecommunication prior notification for the upgrade of the existing telecommunications site, comprising the installation of a generator, the removal and replacement of 1 no. existing cabinet with 1 no. upgraded cabinet, the relocation of 1 no. existing equipment cabinet and 1 no. GPS node within the existing fenced compound, and ancillary development thereto.</w:t>
            </w:r>
          </w:p>
          <w:p w14:paraId="43E5D4AA" w14:textId="15B36CEE" w:rsidR="0071005E" w:rsidRPr="005F2099" w:rsidRDefault="004F7D90" w:rsidP="005F2099">
            <w:pPr>
              <w:pStyle w:val="ListParagraph"/>
              <w:spacing w:after="307" w:line="242" w:lineRule="auto"/>
              <w:rPr>
                <w:sz w:val="20"/>
                <w:szCs w:val="20"/>
              </w:rPr>
            </w:pPr>
            <w:hyperlink r:id="rId11" w:history="1">
              <w:r w:rsidRPr="005F2099">
                <w:rPr>
                  <w:rStyle w:val="Hyperlink"/>
                  <w:sz w:val="20"/>
                  <w:szCs w:val="20"/>
                </w:rPr>
                <w:t>https://planning.cornwall.gov.uk/online-applications/applicationDetails.do?keyVal=T5PSMMFGGA500&amp;activeTab=summary</w:t>
              </w:r>
            </w:hyperlink>
          </w:p>
        </w:tc>
        <w:tc>
          <w:tcPr>
            <w:tcW w:w="981" w:type="dxa"/>
          </w:tcPr>
          <w:p w14:paraId="631C57BF" w14:textId="77777777" w:rsidR="00560CAE" w:rsidRDefault="00560CAE" w:rsidP="00560CAE"/>
        </w:tc>
      </w:tr>
      <w:tr w:rsidR="00560CAE" w14:paraId="62B7EF76" w14:textId="77777777" w:rsidTr="00EE58C4">
        <w:tc>
          <w:tcPr>
            <w:tcW w:w="883" w:type="dxa"/>
          </w:tcPr>
          <w:p w14:paraId="48751CC9" w14:textId="684C032A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CA3061">
              <w:t>96</w:t>
            </w:r>
          </w:p>
        </w:tc>
        <w:tc>
          <w:tcPr>
            <w:tcW w:w="8045" w:type="dxa"/>
          </w:tcPr>
          <w:p w14:paraId="2FB28680" w14:textId="6E25F49D" w:rsidR="00A60B83" w:rsidRPr="00161586" w:rsidRDefault="00F3258C" w:rsidP="00161586">
            <w:pPr>
              <w:spacing w:after="1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Cornwall Council Planning Decisions </w:t>
            </w:r>
            <w:r>
              <w:rPr>
                <w:sz w:val="20"/>
              </w:rPr>
              <w:t xml:space="preserve">– </w:t>
            </w:r>
            <w:r>
              <w:rPr>
                <w:b/>
                <w:sz w:val="20"/>
                <w:u w:val="single" w:color="000000"/>
              </w:rPr>
              <w:t>information only.</w:t>
            </w:r>
            <w:r>
              <w:rPr>
                <w:b/>
                <w:sz w:val="20"/>
              </w:rPr>
              <w:t xml:space="preserve"> </w:t>
            </w:r>
          </w:p>
          <w:p w14:paraId="4FEA8FF5" w14:textId="77777777" w:rsidR="00CA3061" w:rsidRPr="00161586" w:rsidRDefault="00CA3061" w:rsidP="00CA306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A3061">
              <w:rPr>
                <w:b/>
                <w:bCs/>
                <w:sz w:val="20"/>
                <w:szCs w:val="20"/>
              </w:rPr>
              <w:t>PA25/02882 </w:t>
            </w:r>
            <w:r w:rsidRPr="00161586">
              <w:rPr>
                <w:sz w:val="20"/>
                <w:szCs w:val="20"/>
              </w:rPr>
              <w:t>16 Middle Street Port Isaac Cornwall PL29 3RH</w:t>
            </w:r>
          </w:p>
          <w:p w14:paraId="74A1832A" w14:textId="77777777" w:rsidR="00CA3061" w:rsidRPr="00161586" w:rsidRDefault="00CA3061" w:rsidP="00161586">
            <w:pPr>
              <w:pStyle w:val="ListParagraph"/>
              <w:rPr>
                <w:sz w:val="20"/>
                <w:szCs w:val="20"/>
              </w:rPr>
            </w:pPr>
            <w:r w:rsidRPr="00161586">
              <w:rPr>
                <w:sz w:val="20"/>
                <w:szCs w:val="20"/>
              </w:rPr>
              <w:t>Listed Building Consent to replace existing windows and side door.</w:t>
            </w:r>
          </w:p>
          <w:p w14:paraId="7331E84D" w14:textId="6FA388C2" w:rsidR="00CA3061" w:rsidRPr="00161586" w:rsidRDefault="00161586" w:rsidP="00161586">
            <w:pPr>
              <w:pStyle w:val="ListParagraph"/>
              <w:rPr>
                <w:sz w:val="20"/>
                <w:szCs w:val="20"/>
              </w:rPr>
            </w:pPr>
            <w:hyperlink r:id="rId12" w:history="1">
              <w:r w:rsidRPr="00161586">
                <w:rPr>
                  <w:rStyle w:val="Hyperlink"/>
                  <w:sz w:val="20"/>
                  <w:szCs w:val="20"/>
                </w:rPr>
                <w:t>https://planning.cornwall.gov.uk/online-applications/applicationDetails.do?keyVal=SUJYERFGHH200&amp;activeTab=summary</w:t>
              </w:r>
            </w:hyperlink>
          </w:p>
          <w:p w14:paraId="5CA9D086" w14:textId="77777777" w:rsidR="00CA3061" w:rsidRPr="00CA3061" w:rsidRDefault="00CA3061" w:rsidP="00161586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CA3061">
              <w:rPr>
                <w:b/>
                <w:bCs/>
                <w:sz w:val="20"/>
                <w:szCs w:val="20"/>
              </w:rPr>
              <w:t>Approved (Statutory/one condition only)</w:t>
            </w:r>
          </w:p>
          <w:p w14:paraId="79B19CF0" w14:textId="77777777" w:rsidR="00CA3061" w:rsidRPr="00CA3061" w:rsidRDefault="00CA3061" w:rsidP="00161586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2DDE917C" w14:textId="77777777" w:rsidR="00CA3061" w:rsidRPr="00161586" w:rsidRDefault="00CA3061" w:rsidP="00CA306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A3061">
              <w:rPr>
                <w:b/>
                <w:bCs/>
                <w:sz w:val="20"/>
                <w:szCs w:val="20"/>
              </w:rPr>
              <w:t>PA25/06735 </w:t>
            </w:r>
            <w:r w:rsidRPr="00161586">
              <w:rPr>
                <w:sz w:val="20"/>
                <w:szCs w:val="20"/>
              </w:rPr>
              <w:t>21 Middle Street Port Isaac Cornwall PL29 3RH</w:t>
            </w:r>
          </w:p>
          <w:p w14:paraId="4E8003E9" w14:textId="77777777" w:rsidR="00CA3061" w:rsidRPr="00161586" w:rsidRDefault="00CA3061" w:rsidP="00161586">
            <w:pPr>
              <w:pStyle w:val="ListParagraph"/>
              <w:rPr>
                <w:sz w:val="20"/>
                <w:szCs w:val="20"/>
              </w:rPr>
            </w:pPr>
            <w:r w:rsidRPr="00161586">
              <w:rPr>
                <w:sz w:val="20"/>
                <w:szCs w:val="20"/>
              </w:rPr>
              <w:t>Listed building consent for replacement of roof coverings without compliance with Condition 3 of Decision Notice PA22/06136 dated 18th October 2022.</w:t>
            </w:r>
          </w:p>
          <w:p w14:paraId="2022CE86" w14:textId="38A7B71D" w:rsidR="00CA3061" w:rsidRPr="00161586" w:rsidRDefault="00161586" w:rsidP="00161586">
            <w:pPr>
              <w:pStyle w:val="ListParagraph"/>
              <w:rPr>
                <w:sz w:val="20"/>
                <w:szCs w:val="20"/>
              </w:rPr>
            </w:pPr>
            <w:hyperlink r:id="rId13" w:history="1">
              <w:r w:rsidRPr="00161586">
                <w:rPr>
                  <w:rStyle w:val="Hyperlink"/>
                  <w:sz w:val="20"/>
                  <w:szCs w:val="20"/>
                </w:rPr>
                <w:t>https://planning.cornwall.gov.uk/online-applications/applicationDetails.do?keyVal=T27RYSFGJRR00&amp;activeTab=summary</w:t>
              </w:r>
            </w:hyperlink>
          </w:p>
          <w:p w14:paraId="7259AC17" w14:textId="77777777" w:rsidR="00CA3061" w:rsidRDefault="00CA3061" w:rsidP="00161586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CA3061">
              <w:rPr>
                <w:b/>
                <w:bCs/>
                <w:sz w:val="20"/>
                <w:szCs w:val="20"/>
              </w:rPr>
              <w:t>Withdrawn</w:t>
            </w:r>
          </w:p>
          <w:p w14:paraId="246D20C9" w14:textId="77777777" w:rsidR="00AB7706" w:rsidRDefault="00AB7706" w:rsidP="00AB7706">
            <w:pPr>
              <w:rPr>
                <w:b/>
                <w:bCs/>
                <w:sz w:val="20"/>
                <w:szCs w:val="20"/>
              </w:rPr>
            </w:pPr>
          </w:p>
          <w:p w14:paraId="4AAD50C9" w14:textId="67886848" w:rsidR="00AB7706" w:rsidRPr="00161586" w:rsidRDefault="00AB7706" w:rsidP="00161586">
            <w:pPr>
              <w:pStyle w:val="ListParagraph"/>
              <w:numPr>
                <w:ilvl w:val="0"/>
                <w:numId w:val="6"/>
              </w:numPr>
              <w:spacing w:after="307" w:line="242" w:lineRule="auto"/>
              <w:rPr>
                <w:sz w:val="20"/>
                <w:szCs w:val="20"/>
              </w:rPr>
            </w:pPr>
            <w:r w:rsidRPr="00161586">
              <w:rPr>
                <w:b/>
                <w:bCs/>
                <w:sz w:val="20"/>
                <w:szCs w:val="20"/>
              </w:rPr>
              <w:t>PA25/04646 </w:t>
            </w:r>
            <w:r w:rsidRPr="00161586">
              <w:rPr>
                <w:sz w:val="20"/>
                <w:szCs w:val="20"/>
              </w:rPr>
              <w:t>8 Roscarrock Hill Port Isaac Cornwall PL29 3RG</w:t>
            </w:r>
          </w:p>
          <w:p w14:paraId="76011226" w14:textId="77777777" w:rsidR="00AB7706" w:rsidRPr="00161586" w:rsidRDefault="00AB7706" w:rsidP="00AB7706">
            <w:pPr>
              <w:pStyle w:val="ListParagraph"/>
              <w:spacing w:after="307" w:line="242" w:lineRule="auto"/>
              <w:rPr>
                <w:sz w:val="20"/>
                <w:szCs w:val="20"/>
              </w:rPr>
            </w:pPr>
            <w:r w:rsidRPr="00161586">
              <w:rPr>
                <w:sz w:val="20"/>
                <w:szCs w:val="20"/>
              </w:rPr>
              <w:t>Proposed replacement of residential garage with storage above.</w:t>
            </w:r>
          </w:p>
          <w:p w14:paraId="2222218F" w14:textId="77777777" w:rsidR="00AB7706" w:rsidRPr="00161586" w:rsidRDefault="00AB7706" w:rsidP="00AB7706">
            <w:pPr>
              <w:pStyle w:val="ListParagraph"/>
              <w:spacing w:after="307" w:line="242" w:lineRule="auto"/>
              <w:rPr>
                <w:sz w:val="20"/>
                <w:szCs w:val="20"/>
              </w:rPr>
            </w:pPr>
            <w:hyperlink r:id="rId14" w:history="1">
              <w:r w:rsidRPr="00161586">
                <w:rPr>
                  <w:rStyle w:val="Hyperlink"/>
                  <w:sz w:val="20"/>
                  <w:szCs w:val="20"/>
                </w:rPr>
                <w:t>https://planning.cornwall.gov.uk/online-applications/applicationDetails.do?keyVal=SY3YYXFGJJD00&amp;activeTab=summary</w:t>
              </w:r>
            </w:hyperlink>
          </w:p>
          <w:p w14:paraId="51D86F99" w14:textId="132F5355" w:rsidR="00A60B83" w:rsidRDefault="00AB7706" w:rsidP="00161586">
            <w:pPr>
              <w:pStyle w:val="ListParagraph"/>
              <w:spacing w:after="307" w:line="242" w:lineRule="auto"/>
              <w:rPr>
                <w:b/>
                <w:bCs/>
                <w:sz w:val="20"/>
                <w:szCs w:val="20"/>
              </w:rPr>
            </w:pPr>
            <w:r w:rsidRPr="00CA3061">
              <w:rPr>
                <w:b/>
                <w:bCs/>
                <w:sz w:val="20"/>
                <w:szCs w:val="20"/>
              </w:rPr>
              <w:t>Withdraw</w:t>
            </w:r>
            <w:r w:rsidR="00161586">
              <w:rPr>
                <w:b/>
                <w:bCs/>
                <w:sz w:val="20"/>
                <w:szCs w:val="20"/>
              </w:rPr>
              <w:t>n</w:t>
            </w:r>
          </w:p>
          <w:p w14:paraId="298C5708" w14:textId="77777777" w:rsidR="00161586" w:rsidRPr="0071005E" w:rsidRDefault="00161586" w:rsidP="00161586">
            <w:pPr>
              <w:pStyle w:val="ListParagraph"/>
              <w:spacing w:after="307" w:line="242" w:lineRule="auto"/>
              <w:rPr>
                <w:b/>
                <w:bCs/>
                <w:sz w:val="20"/>
                <w:szCs w:val="20"/>
              </w:rPr>
            </w:pPr>
          </w:p>
          <w:p w14:paraId="3B421ED2" w14:textId="3AF71BC1" w:rsidR="004F7D90" w:rsidRPr="00161586" w:rsidRDefault="004F7D90" w:rsidP="00161586">
            <w:pPr>
              <w:pStyle w:val="ListParagraph"/>
              <w:numPr>
                <w:ilvl w:val="0"/>
                <w:numId w:val="6"/>
              </w:numPr>
              <w:spacing w:after="307" w:line="242" w:lineRule="auto"/>
              <w:rPr>
                <w:sz w:val="20"/>
                <w:szCs w:val="20"/>
              </w:rPr>
            </w:pPr>
            <w:r w:rsidRPr="00161586">
              <w:rPr>
                <w:b/>
                <w:bCs/>
                <w:sz w:val="20"/>
                <w:szCs w:val="20"/>
              </w:rPr>
              <w:t xml:space="preserve">PA25/07405 </w:t>
            </w:r>
            <w:r w:rsidRPr="00161586">
              <w:rPr>
                <w:sz w:val="20"/>
                <w:szCs w:val="20"/>
              </w:rPr>
              <w:t>Saint Endellion Barn Port Isaac Cornwall PL29 3SR</w:t>
            </w:r>
          </w:p>
          <w:p w14:paraId="72A53C9F" w14:textId="77777777" w:rsidR="004F7D90" w:rsidRPr="00161586" w:rsidRDefault="004F7D90" w:rsidP="004F7D90">
            <w:pPr>
              <w:pStyle w:val="ListParagraph"/>
              <w:spacing w:after="307" w:line="242" w:lineRule="auto"/>
              <w:rPr>
                <w:sz w:val="20"/>
                <w:szCs w:val="20"/>
              </w:rPr>
            </w:pPr>
            <w:r w:rsidRPr="00161586">
              <w:rPr>
                <w:sz w:val="20"/>
                <w:szCs w:val="20"/>
              </w:rPr>
              <w:t>Erection of utility outbuilding with variation of conditions 2 and 3 of decision PA21/05810 dated 29/06/2022.</w:t>
            </w:r>
          </w:p>
          <w:p w14:paraId="481393E7" w14:textId="77777777" w:rsidR="004F7D90" w:rsidRPr="00161586" w:rsidRDefault="004F7D90" w:rsidP="004F7D90">
            <w:pPr>
              <w:pStyle w:val="ListParagraph"/>
              <w:spacing w:after="307" w:line="242" w:lineRule="auto"/>
              <w:rPr>
                <w:color w:val="0070C0"/>
                <w:sz w:val="20"/>
                <w:szCs w:val="20"/>
              </w:rPr>
            </w:pPr>
            <w:r w:rsidRPr="00161586">
              <w:rPr>
                <w:color w:val="0070C0"/>
                <w:sz w:val="20"/>
                <w:szCs w:val="20"/>
              </w:rPr>
              <w:t>https://planning.cornwall.gov.uk/online-applications/applicationDetails.do?keyVal=T3G07QFGH1I00&amp;activeTab=summary</w:t>
            </w:r>
          </w:p>
          <w:p w14:paraId="321DCD60" w14:textId="77777777" w:rsidR="004F7D90" w:rsidRPr="00161586" w:rsidRDefault="004F7D90" w:rsidP="004F7D90">
            <w:pPr>
              <w:pStyle w:val="ListParagraph"/>
              <w:spacing w:after="307" w:line="242" w:lineRule="auto"/>
              <w:rPr>
                <w:b/>
                <w:bCs/>
                <w:sz w:val="20"/>
                <w:szCs w:val="20"/>
              </w:rPr>
            </w:pPr>
            <w:r w:rsidRPr="00161586">
              <w:rPr>
                <w:b/>
                <w:bCs/>
                <w:sz w:val="20"/>
                <w:szCs w:val="20"/>
              </w:rPr>
              <w:t>Approved with conditions​</w:t>
            </w:r>
          </w:p>
          <w:p w14:paraId="3C5CA827" w14:textId="77777777" w:rsidR="004F7D90" w:rsidRPr="00CA3061" w:rsidRDefault="004F7D90" w:rsidP="004F7D90">
            <w:pPr>
              <w:pStyle w:val="ListParagraph"/>
              <w:spacing w:after="307" w:line="242" w:lineRule="auto"/>
              <w:rPr>
                <w:b/>
                <w:bCs/>
                <w:sz w:val="20"/>
                <w:szCs w:val="20"/>
              </w:rPr>
            </w:pPr>
          </w:p>
          <w:p w14:paraId="49ABB68F" w14:textId="77777777" w:rsidR="004F7D90" w:rsidRPr="00161586" w:rsidRDefault="004F7D90" w:rsidP="00161586">
            <w:pPr>
              <w:pStyle w:val="ListParagraph"/>
              <w:numPr>
                <w:ilvl w:val="0"/>
                <w:numId w:val="6"/>
              </w:numPr>
              <w:spacing w:after="307" w:line="242" w:lineRule="auto"/>
              <w:rPr>
                <w:sz w:val="20"/>
                <w:szCs w:val="20"/>
              </w:rPr>
            </w:pPr>
            <w:r w:rsidRPr="00CA3061">
              <w:rPr>
                <w:b/>
                <w:bCs/>
                <w:sz w:val="20"/>
                <w:szCs w:val="20"/>
              </w:rPr>
              <w:t xml:space="preserve">PA25/07787 </w:t>
            </w:r>
            <w:r w:rsidRPr="00161586">
              <w:rPr>
                <w:sz w:val="20"/>
                <w:szCs w:val="20"/>
              </w:rPr>
              <w:t>Homer Park Farmhouse Homer Park Port Isaac Cornwall PL29 3SR</w:t>
            </w:r>
          </w:p>
          <w:p w14:paraId="5B877659" w14:textId="77777777" w:rsidR="004F7D90" w:rsidRPr="00161586" w:rsidRDefault="004F7D90" w:rsidP="004F7D90">
            <w:pPr>
              <w:pStyle w:val="ListParagraph"/>
              <w:spacing w:after="307" w:line="242" w:lineRule="auto"/>
              <w:rPr>
                <w:sz w:val="20"/>
                <w:szCs w:val="20"/>
              </w:rPr>
            </w:pPr>
            <w:r w:rsidRPr="00161586">
              <w:rPr>
                <w:sz w:val="20"/>
                <w:szCs w:val="20"/>
              </w:rPr>
              <w:t>Non material amendment in relation to decision notice PA24/04108 dated 24/10/2024 to revise the CIL charging plan and split Phase 1 works into Phases 1A and 1B.</w:t>
            </w:r>
          </w:p>
          <w:p w14:paraId="1CF9E65A" w14:textId="131852F8" w:rsidR="00161586" w:rsidRPr="00161586" w:rsidRDefault="00161586" w:rsidP="004F7D90">
            <w:pPr>
              <w:pStyle w:val="ListParagraph"/>
              <w:spacing w:after="307" w:line="242" w:lineRule="auto"/>
              <w:rPr>
                <w:color w:val="0070C0"/>
                <w:sz w:val="20"/>
                <w:szCs w:val="20"/>
              </w:rPr>
            </w:pPr>
            <w:hyperlink r:id="rId15" w:history="1">
              <w:r w:rsidRPr="00161586">
                <w:rPr>
                  <w:rStyle w:val="Hyperlink"/>
                  <w:sz w:val="20"/>
                  <w:szCs w:val="20"/>
                </w:rPr>
                <w:t>https://planning.cornwall.gov.uk/online-applications/applicationDetails.do?keyVal=T465YLFGIT500&amp;activeTab=summary</w:t>
              </w:r>
            </w:hyperlink>
          </w:p>
          <w:p w14:paraId="4FDE19FE" w14:textId="42F45B27" w:rsidR="0071005E" w:rsidRPr="00161586" w:rsidRDefault="004F7D90" w:rsidP="00161586">
            <w:pPr>
              <w:pStyle w:val="ListParagraph"/>
              <w:spacing w:after="307" w:line="242" w:lineRule="auto"/>
              <w:rPr>
                <w:b/>
                <w:bCs/>
                <w:color w:val="0070C0"/>
                <w:sz w:val="20"/>
                <w:szCs w:val="20"/>
              </w:rPr>
            </w:pPr>
            <w:r w:rsidRPr="00161586">
              <w:rPr>
                <w:b/>
                <w:bCs/>
                <w:sz w:val="20"/>
                <w:szCs w:val="20"/>
              </w:rPr>
              <w:t>Approved with conditions</w:t>
            </w:r>
          </w:p>
        </w:tc>
        <w:tc>
          <w:tcPr>
            <w:tcW w:w="981" w:type="dxa"/>
          </w:tcPr>
          <w:p w14:paraId="16981059" w14:textId="77777777" w:rsidR="00560CAE" w:rsidRDefault="00560CAE" w:rsidP="00560CAE"/>
        </w:tc>
      </w:tr>
      <w:tr w:rsidR="00560CAE" w14:paraId="36028B56" w14:textId="77777777" w:rsidTr="00EE58C4">
        <w:tc>
          <w:tcPr>
            <w:tcW w:w="883" w:type="dxa"/>
          </w:tcPr>
          <w:p w14:paraId="456A667F" w14:textId="3D8E0FC7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CA3061">
              <w:t>97</w:t>
            </w:r>
          </w:p>
        </w:tc>
        <w:tc>
          <w:tcPr>
            <w:tcW w:w="8045" w:type="dxa"/>
          </w:tcPr>
          <w:p w14:paraId="67587994" w14:textId="77777777" w:rsidR="00F3258C" w:rsidRDefault="00F3258C" w:rsidP="00F3258C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Licensing Applications</w:t>
            </w:r>
            <w:r>
              <w:rPr>
                <w:sz w:val="20"/>
              </w:rPr>
              <w:t xml:space="preserve"> – Members to consider the following, including any received after the agenda had been published.  </w:t>
            </w:r>
          </w:p>
          <w:p w14:paraId="1DEAEDCE" w14:textId="22405785" w:rsidR="00560CAE" w:rsidRPr="00F3258C" w:rsidRDefault="00F751B4" w:rsidP="006C5D5F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None</w:t>
            </w:r>
          </w:p>
        </w:tc>
        <w:tc>
          <w:tcPr>
            <w:tcW w:w="981" w:type="dxa"/>
          </w:tcPr>
          <w:p w14:paraId="58B1BF3E" w14:textId="77777777" w:rsidR="00560CAE" w:rsidRDefault="00560CAE" w:rsidP="00560CAE"/>
        </w:tc>
      </w:tr>
      <w:tr w:rsidR="00560CAE" w14:paraId="6E47D32E" w14:textId="77777777" w:rsidTr="00EE58C4">
        <w:tc>
          <w:tcPr>
            <w:tcW w:w="883" w:type="dxa"/>
          </w:tcPr>
          <w:p w14:paraId="1AA8259B" w14:textId="08DB493D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CA3061">
              <w:t>98</w:t>
            </w:r>
          </w:p>
        </w:tc>
        <w:tc>
          <w:tcPr>
            <w:tcW w:w="8045" w:type="dxa"/>
          </w:tcPr>
          <w:p w14:paraId="0A5990F3" w14:textId="7067196C" w:rsidR="00C313F2" w:rsidRPr="00960D24" w:rsidRDefault="00F3258C" w:rsidP="00741A42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Environmental / Amenity Matters</w:t>
            </w:r>
            <w:r>
              <w:rPr>
                <w:sz w:val="20"/>
              </w:rPr>
              <w:t xml:space="preserve"> – </w:t>
            </w:r>
          </w:p>
          <w:p w14:paraId="7AB3BA4B" w14:textId="4C786536" w:rsidR="00960D24" w:rsidRDefault="00161586" w:rsidP="00161586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161586">
              <w:rPr>
                <w:b/>
                <w:bCs/>
                <w:sz w:val="20"/>
              </w:rPr>
              <w:t xml:space="preserve">Objection to appeal APP/ML/25/04 at Port Quin - </w:t>
            </w:r>
            <w:r w:rsidRPr="00161586">
              <w:rPr>
                <w:sz w:val="20"/>
              </w:rPr>
              <w:t xml:space="preserve">Members to discuss and decide whether they support the written objection shared by the Clerk via email. If Members agree the Clerk will forward this </w:t>
            </w:r>
            <w:r w:rsidR="000F61AF">
              <w:rPr>
                <w:sz w:val="20"/>
              </w:rPr>
              <w:t>with</w:t>
            </w:r>
            <w:r w:rsidRPr="00161586">
              <w:rPr>
                <w:sz w:val="20"/>
              </w:rPr>
              <w:t xml:space="preserve"> the Royal </w:t>
            </w:r>
            <w:proofErr w:type="spellStart"/>
            <w:r w:rsidRPr="00161586">
              <w:rPr>
                <w:sz w:val="20"/>
              </w:rPr>
              <w:t>Haskoning</w:t>
            </w:r>
            <w:proofErr w:type="spellEnd"/>
            <w:r w:rsidRPr="00161586">
              <w:rPr>
                <w:sz w:val="20"/>
              </w:rPr>
              <w:t xml:space="preserve"> DHV (RHDHV) and Risk &amp; Policy Analysts (RPA) to the Planning Inspector on Tuesday 9th December.</w:t>
            </w:r>
          </w:p>
          <w:p w14:paraId="4EAC1359" w14:textId="77777777" w:rsidR="008E516E" w:rsidRDefault="008E516E" w:rsidP="008E516E">
            <w:pPr>
              <w:rPr>
                <w:sz w:val="20"/>
              </w:rPr>
            </w:pPr>
          </w:p>
          <w:p w14:paraId="4A2AD0C4" w14:textId="2141DAC1" w:rsidR="008E516E" w:rsidRDefault="008E516E" w:rsidP="008E516E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8E516E">
              <w:rPr>
                <w:b/>
                <w:bCs/>
                <w:sz w:val="20"/>
              </w:rPr>
              <w:t>Trelights Post Box</w:t>
            </w:r>
            <w:r w:rsidRPr="008E516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– Cllr Hills - </w:t>
            </w:r>
          </w:p>
          <w:p w14:paraId="46273681" w14:textId="77777777" w:rsidR="008E516E" w:rsidRPr="008E516E" w:rsidRDefault="008E516E" w:rsidP="008E516E">
            <w:pPr>
              <w:rPr>
                <w:sz w:val="20"/>
              </w:rPr>
            </w:pPr>
          </w:p>
          <w:p w14:paraId="6797D554" w14:textId="001B23F4" w:rsidR="008E516E" w:rsidRPr="008E516E" w:rsidRDefault="008E516E" w:rsidP="008E516E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8E516E">
              <w:rPr>
                <w:b/>
                <w:bCs/>
                <w:sz w:val="20"/>
              </w:rPr>
              <w:t>Trelights Defib and CPR training</w:t>
            </w:r>
            <w:r w:rsidRPr="008E516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– will take place at 10am on </w:t>
            </w:r>
            <w:r w:rsidRPr="008E516E">
              <w:rPr>
                <w:sz w:val="20"/>
              </w:rPr>
              <w:t>10</w:t>
            </w:r>
            <w:r w:rsidRPr="008E516E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January </w:t>
            </w:r>
            <w:r w:rsidRPr="008E516E">
              <w:rPr>
                <w:sz w:val="20"/>
              </w:rPr>
              <w:t xml:space="preserve">2026 at </w:t>
            </w:r>
            <w:r>
              <w:rPr>
                <w:sz w:val="20"/>
              </w:rPr>
              <w:t>St Endellion</w:t>
            </w:r>
            <w:r w:rsidRPr="008E516E">
              <w:rPr>
                <w:sz w:val="20"/>
              </w:rPr>
              <w:t xml:space="preserve"> Hall </w:t>
            </w:r>
            <w:r>
              <w:rPr>
                <w:sz w:val="20"/>
              </w:rPr>
              <w:t xml:space="preserve">– Cllr Hills - </w:t>
            </w:r>
          </w:p>
          <w:p w14:paraId="3C937A09" w14:textId="46292212" w:rsidR="008E516E" w:rsidRPr="008E516E" w:rsidRDefault="008E516E" w:rsidP="008E516E">
            <w:pPr>
              <w:pStyle w:val="ListParagraph"/>
              <w:rPr>
                <w:sz w:val="20"/>
              </w:rPr>
            </w:pPr>
          </w:p>
          <w:p w14:paraId="3FB76A19" w14:textId="46215051" w:rsidR="00052B26" w:rsidRPr="00161586" w:rsidRDefault="00052B26" w:rsidP="0016158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1" w:type="dxa"/>
          </w:tcPr>
          <w:p w14:paraId="3E0FB4A6" w14:textId="77777777" w:rsidR="00560CAE" w:rsidRDefault="00560CAE" w:rsidP="00560CAE"/>
          <w:p w14:paraId="2EAF8DB8" w14:textId="77777777" w:rsidR="0058351F" w:rsidRDefault="0058351F" w:rsidP="00560CAE"/>
          <w:p w14:paraId="780F0379" w14:textId="4AFE8063" w:rsidR="00455378" w:rsidRDefault="0012470A" w:rsidP="00560CAE">
            <w:r>
              <w:t>Clerk</w:t>
            </w:r>
          </w:p>
          <w:p w14:paraId="58CE4941" w14:textId="77777777" w:rsidR="00741A42" w:rsidRDefault="00741A42" w:rsidP="00560CAE"/>
          <w:p w14:paraId="1F6EEFB3" w14:textId="6CCC07FD" w:rsidR="00C313F2" w:rsidRDefault="00C313F2" w:rsidP="00C313F2"/>
          <w:p w14:paraId="3CE97028" w14:textId="77777777" w:rsidR="00C313F2" w:rsidRDefault="00C313F2" w:rsidP="00C313F2"/>
          <w:p w14:paraId="0AF5D3A8" w14:textId="77777777" w:rsidR="00C209A5" w:rsidRDefault="008E516E" w:rsidP="00C209A5">
            <w:r>
              <w:t>Clerk</w:t>
            </w:r>
          </w:p>
          <w:p w14:paraId="19CFF037" w14:textId="77777777" w:rsidR="008E516E" w:rsidRDefault="008E516E" w:rsidP="00C209A5"/>
          <w:p w14:paraId="7A6E2329" w14:textId="3383C6E7" w:rsidR="008E516E" w:rsidRPr="00C209A5" w:rsidRDefault="008E516E" w:rsidP="00C209A5">
            <w:r>
              <w:t>Clerk</w:t>
            </w:r>
          </w:p>
        </w:tc>
      </w:tr>
      <w:tr w:rsidR="00560CAE" w14:paraId="53AF5B16" w14:textId="77777777" w:rsidTr="00EE58C4">
        <w:tc>
          <w:tcPr>
            <w:tcW w:w="883" w:type="dxa"/>
          </w:tcPr>
          <w:p w14:paraId="547D6C25" w14:textId="7DA7E3A6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CA3061">
              <w:t>99</w:t>
            </w:r>
          </w:p>
        </w:tc>
        <w:tc>
          <w:tcPr>
            <w:tcW w:w="8045" w:type="dxa"/>
          </w:tcPr>
          <w:p w14:paraId="33D8520D" w14:textId="06E5975E" w:rsidR="00095E5C" w:rsidRPr="00156D76" w:rsidRDefault="00F3258C" w:rsidP="00156D76">
            <w:pPr>
              <w:spacing w:after="128"/>
              <w:rPr>
                <w:sz w:val="20"/>
                <w:szCs w:val="20"/>
              </w:rPr>
            </w:pPr>
            <w:r w:rsidRPr="000E198C">
              <w:rPr>
                <w:b/>
                <w:sz w:val="20"/>
                <w:szCs w:val="20"/>
              </w:rPr>
              <w:t>Highway Matters</w:t>
            </w:r>
            <w:r w:rsidRPr="000E198C">
              <w:rPr>
                <w:sz w:val="20"/>
                <w:szCs w:val="20"/>
              </w:rPr>
              <w:t xml:space="preserve">  </w:t>
            </w:r>
          </w:p>
          <w:p w14:paraId="6AAA9896" w14:textId="5D2B6FA4" w:rsidR="00E550B1" w:rsidRPr="00F44DC4" w:rsidRDefault="00E550B1" w:rsidP="00161586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3E1AF4C" w14:textId="7616E9F0" w:rsidR="00095E5C" w:rsidRDefault="00095E5C" w:rsidP="00095E5C"/>
          <w:p w14:paraId="2DACA7D5" w14:textId="3B09EC21" w:rsidR="007138A1" w:rsidRPr="007138A1" w:rsidRDefault="00F44DC4" w:rsidP="007138A1">
            <w:r>
              <w:t>C&amp;MS</w:t>
            </w:r>
          </w:p>
        </w:tc>
      </w:tr>
      <w:tr w:rsidR="00560CAE" w14:paraId="1E88365D" w14:textId="77777777" w:rsidTr="00EE58C4">
        <w:tc>
          <w:tcPr>
            <w:tcW w:w="883" w:type="dxa"/>
          </w:tcPr>
          <w:p w14:paraId="09464A7D" w14:textId="5A405D1F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A3061">
              <w:t>200</w:t>
            </w:r>
          </w:p>
        </w:tc>
        <w:tc>
          <w:tcPr>
            <w:tcW w:w="8045" w:type="dxa"/>
          </w:tcPr>
          <w:p w14:paraId="010953AB" w14:textId="77777777" w:rsidR="00BD70C8" w:rsidRDefault="00BD70C8" w:rsidP="00BD70C8">
            <w:pPr>
              <w:spacing w:after="133"/>
            </w:pPr>
            <w:r>
              <w:rPr>
                <w:b/>
                <w:sz w:val="20"/>
              </w:rPr>
              <w:t>Financial Matters</w:t>
            </w:r>
            <w:r>
              <w:rPr>
                <w:sz w:val="20"/>
              </w:rPr>
              <w:t xml:space="preserve"> – </w:t>
            </w:r>
          </w:p>
          <w:p w14:paraId="0E2F9192" w14:textId="3B6AD0D8" w:rsidR="00746940" w:rsidRPr="00BF306D" w:rsidRDefault="00BD70C8" w:rsidP="006F71BA">
            <w:pPr>
              <w:numPr>
                <w:ilvl w:val="0"/>
                <w:numId w:val="3"/>
              </w:numPr>
              <w:spacing w:after="33"/>
              <w:ind w:hanging="360"/>
            </w:pPr>
            <w:r w:rsidRPr="00BF306D">
              <w:rPr>
                <w:b/>
                <w:sz w:val="20"/>
              </w:rPr>
              <w:t xml:space="preserve">Accounts for Payment </w:t>
            </w:r>
            <w:r w:rsidRPr="00BF306D">
              <w:rPr>
                <w:sz w:val="20"/>
              </w:rPr>
              <w:t xml:space="preserve">– </w:t>
            </w:r>
            <w:r w:rsidR="00554B2F">
              <w:rPr>
                <w:sz w:val="20"/>
              </w:rPr>
              <w:t>M</w:t>
            </w:r>
            <w:r w:rsidRPr="00BF306D">
              <w:rPr>
                <w:sz w:val="20"/>
              </w:rPr>
              <w:t>embers to review accounts previously emailed for approval</w:t>
            </w:r>
          </w:p>
          <w:p w14:paraId="43443F59" w14:textId="77777777" w:rsidR="00BF306D" w:rsidRDefault="00BF306D" w:rsidP="006F71BA">
            <w:pPr>
              <w:spacing w:after="33"/>
              <w:ind w:left="720"/>
            </w:pPr>
          </w:p>
          <w:p w14:paraId="62D7A068" w14:textId="35CFC3EB" w:rsidR="00560CAE" w:rsidRPr="00631FE7" w:rsidRDefault="00BD70C8" w:rsidP="006F71BA">
            <w:pPr>
              <w:numPr>
                <w:ilvl w:val="0"/>
                <w:numId w:val="3"/>
              </w:numPr>
              <w:ind w:hanging="360"/>
            </w:pPr>
            <w:r>
              <w:rPr>
                <w:b/>
                <w:sz w:val="20"/>
              </w:rPr>
              <w:t xml:space="preserve">Payroll </w:t>
            </w:r>
            <w:r>
              <w:rPr>
                <w:sz w:val="20"/>
              </w:rPr>
              <w:t xml:space="preserve">- </w:t>
            </w:r>
            <w:r w:rsidR="00554B2F">
              <w:rPr>
                <w:sz w:val="20"/>
              </w:rPr>
              <w:t>M</w:t>
            </w:r>
            <w:r>
              <w:rPr>
                <w:sz w:val="20"/>
              </w:rPr>
              <w:t>embers approval for next month</w:t>
            </w:r>
          </w:p>
          <w:p w14:paraId="630DCAF1" w14:textId="77777777" w:rsidR="00B67338" w:rsidRPr="00663F87" w:rsidRDefault="00B67338" w:rsidP="00663F87">
            <w:pPr>
              <w:rPr>
                <w:sz w:val="20"/>
                <w:szCs w:val="20"/>
              </w:rPr>
            </w:pPr>
          </w:p>
          <w:p w14:paraId="51C9A1C1" w14:textId="17DA3BEB" w:rsidR="00631FE7" w:rsidRDefault="00B67338" w:rsidP="00161586">
            <w:pPr>
              <w:numPr>
                <w:ilvl w:val="0"/>
                <w:numId w:val="3"/>
              </w:numPr>
              <w:ind w:hanging="360"/>
              <w:rPr>
                <w:sz w:val="20"/>
                <w:szCs w:val="20"/>
              </w:rPr>
            </w:pPr>
            <w:r w:rsidRPr="00B67338">
              <w:rPr>
                <w:b/>
                <w:bCs/>
                <w:sz w:val="20"/>
                <w:szCs w:val="20"/>
              </w:rPr>
              <w:t xml:space="preserve">Projector </w:t>
            </w:r>
            <w:r>
              <w:rPr>
                <w:sz w:val="20"/>
                <w:szCs w:val="20"/>
              </w:rPr>
              <w:t>–</w:t>
            </w:r>
            <w:r w:rsidR="00F44DC4">
              <w:rPr>
                <w:sz w:val="20"/>
                <w:szCs w:val="20"/>
              </w:rPr>
              <w:t xml:space="preserve"> </w:t>
            </w:r>
            <w:r w:rsidR="00161586">
              <w:rPr>
                <w:sz w:val="20"/>
                <w:szCs w:val="20"/>
              </w:rPr>
              <w:t xml:space="preserve">C&amp;MS has compared the brightness of both models trialled and will make a suggestion based on this. Members to discuss and agree to purchase a new projector. </w:t>
            </w:r>
          </w:p>
          <w:p w14:paraId="0CFEC0EF" w14:textId="4741FF95" w:rsidR="00C43912" w:rsidRDefault="00C43912" w:rsidP="00161586">
            <w:pPr>
              <w:rPr>
                <w:sz w:val="20"/>
                <w:szCs w:val="20"/>
              </w:rPr>
            </w:pPr>
          </w:p>
          <w:p w14:paraId="09A3E167" w14:textId="728174EC" w:rsidR="00C43912" w:rsidRPr="002C3F10" w:rsidRDefault="00C43912" w:rsidP="00C43912">
            <w:pPr>
              <w:numPr>
                <w:ilvl w:val="0"/>
                <w:numId w:val="3"/>
              </w:numPr>
              <w:ind w:hanging="3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2026/2027 Budget and Precept</w:t>
            </w:r>
            <w:r w:rsidRPr="00B6733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Members have been </w:t>
            </w:r>
            <w:r w:rsidR="00161586">
              <w:rPr>
                <w:sz w:val="20"/>
                <w:szCs w:val="20"/>
              </w:rPr>
              <w:t xml:space="preserve">emailed all Precept documentation prior to the meeting. Members must discuss and decide whether to keep at the current Precept amount or increase. </w:t>
            </w:r>
          </w:p>
          <w:p w14:paraId="68A45BAC" w14:textId="69B5A73D" w:rsidR="00554B2F" w:rsidRDefault="00554B2F" w:rsidP="00554B2F">
            <w:pPr>
              <w:ind w:left="720"/>
            </w:pPr>
          </w:p>
        </w:tc>
        <w:tc>
          <w:tcPr>
            <w:tcW w:w="981" w:type="dxa"/>
          </w:tcPr>
          <w:p w14:paraId="13D898E2" w14:textId="77777777" w:rsidR="00560CAE" w:rsidRDefault="00560CAE" w:rsidP="00560CAE"/>
          <w:p w14:paraId="48C9F0B9" w14:textId="518A5D15" w:rsidR="00DE39C4" w:rsidRDefault="00B67338" w:rsidP="00DE39C4">
            <w:r>
              <w:t>Clerk</w:t>
            </w:r>
          </w:p>
          <w:p w14:paraId="54360E39" w14:textId="77777777" w:rsidR="00B67338" w:rsidRDefault="00B67338" w:rsidP="00DE39C4"/>
          <w:p w14:paraId="1093DD7B" w14:textId="5561DCD7" w:rsidR="00B67338" w:rsidRPr="00DE39C4" w:rsidRDefault="00B67338" w:rsidP="00DE39C4">
            <w:r>
              <w:t>Clerk</w:t>
            </w:r>
          </w:p>
          <w:p w14:paraId="4C7AE819" w14:textId="77777777" w:rsidR="00DE39C4" w:rsidRPr="00DE39C4" w:rsidRDefault="00DE39C4" w:rsidP="00DE39C4"/>
          <w:p w14:paraId="49F9BF1C" w14:textId="0ECC9692" w:rsidR="00DE39C4" w:rsidRDefault="00B67338" w:rsidP="00DE39C4">
            <w:r>
              <w:t>Clerk</w:t>
            </w:r>
          </w:p>
          <w:p w14:paraId="72BB79C1" w14:textId="77777777" w:rsidR="00DE39C4" w:rsidRDefault="00DE39C4" w:rsidP="00DE39C4"/>
          <w:p w14:paraId="5100BD9B" w14:textId="77777777" w:rsidR="000721C4" w:rsidRDefault="000721C4" w:rsidP="000721C4"/>
          <w:p w14:paraId="0DDEDDE2" w14:textId="77777777" w:rsidR="00C43912" w:rsidRDefault="00C43912" w:rsidP="00C43912">
            <w:r>
              <w:t>Clerk</w:t>
            </w:r>
          </w:p>
          <w:p w14:paraId="045DD385" w14:textId="5714EB10" w:rsidR="006360C5" w:rsidRPr="006360C5" w:rsidRDefault="006360C5" w:rsidP="006360C5"/>
        </w:tc>
      </w:tr>
      <w:tr w:rsidR="00560CAE" w14:paraId="0B3274A9" w14:textId="77777777" w:rsidTr="00EE58C4">
        <w:tc>
          <w:tcPr>
            <w:tcW w:w="883" w:type="dxa"/>
          </w:tcPr>
          <w:p w14:paraId="6A9A453B" w14:textId="56080182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A3061">
              <w:t>201</w:t>
            </w:r>
          </w:p>
        </w:tc>
        <w:tc>
          <w:tcPr>
            <w:tcW w:w="8045" w:type="dxa"/>
          </w:tcPr>
          <w:p w14:paraId="4539F193" w14:textId="77777777" w:rsidR="00BD70C8" w:rsidRDefault="00BD70C8" w:rsidP="00BD70C8">
            <w:pPr>
              <w:spacing w:after="124"/>
            </w:pPr>
            <w:r>
              <w:rPr>
                <w:b/>
                <w:sz w:val="20"/>
              </w:rPr>
              <w:t xml:space="preserve">Administrative Matters </w:t>
            </w:r>
          </w:p>
          <w:p w14:paraId="68050876" w14:textId="60E77B76" w:rsidR="00A2623D" w:rsidRPr="00663F87" w:rsidRDefault="007B0ACD" w:rsidP="00A2623D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Co-option for </w:t>
            </w:r>
            <w:r w:rsidR="004D0B41">
              <w:rPr>
                <w:b/>
                <w:bCs/>
                <w:sz w:val="20"/>
                <w:szCs w:val="20"/>
              </w:rPr>
              <w:t>One</w:t>
            </w:r>
            <w:r>
              <w:rPr>
                <w:b/>
                <w:bCs/>
                <w:sz w:val="20"/>
                <w:szCs w:val="20"/>
              </w:rPr>
              <w:t xml:space="preserve"> Vacant Seat </w:t>
            </w:r>
            <w:r w:rsidR="00767EE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663F87">
              <w:rPr>
                <w:sz w:val="20"/>
                <w:szCs w:val="20"/>
              </w:rPr>
              <w:t>Ongoing.</w:t>
            </w:r>
          </w:p>
          <w:p w14:paraId="3B5ED228" w14:textId="7673B071" w:rsidR="0061247D" w:rsidRPr="0061247D" w:rsidRDefault="0061247D" w:rsidP="00A2623D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1" w:type="dxa"/>
          </w:tcPr>
          <w:p w14:paraId="772954F8" w14:textId="77777777" w:rsidR="00560CAE" w:rsidRDefault="00560CAE" w:rsidP="00560CAE"/>
          <w:p w14:paraId="2B88FC6E" w14:textId="08D4265D" w:rsidR="00F12366" w:rsidRDefault="002E0FAF" w:rsidP="00F12366">
            <w:r>
              <w:t>Clerk</w:t>
            </w:r>
          </w:p>
          <w:p w14:paraId="3FB12DAF" w14:textId="536EE6A3" w:rsidR="00F4373C" w:rsidRPr="00F4373C" w:rsidRDefault="00F4373C" w:rsidP="00F4373C"/>
        </w:tc>
      </w:tr>
      <w:tr w:rsidR="00560CAE" w14:paraId="197A01D4" w14:textId="77777777" w:rsidTr="00EE58C4">
        <w:tc>
          <w:tcPr>
            <w:tcW w:w="883" w:type="dxa"/>
          </w:tcPr>
          <w:p w14:paraId="29B221F5" w14:textId="449C34C0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A3061">
              <w:t>202</w:t>
            </w:r>
          </w:p>
        </w:tc>
        <w:tc>
          <w:tcPr>
            <w:tcW w:w="8045" w:type="dxa"/>
          </w:tcPr>
          <w:p w14:paraId="31FB3CD7" w14:textId="4F0A9CD7" w:rsidR="00E550B1" w:rsidRDefault="00BD70C8" w:rsidP="00E550B1">
            <w:pPr>
              <w:rPr>
                <w:sz w:val="20"/>
              </w:rPr>
            </w:pPr>
            <w:r>
              <w:rPr>
                <w:b/>
                <w:sz w:val="20"/>
              </w:rPr>
              <w:t>Documentation / Correspondence</w:t>
            </w:r>
            <w:r>
              <w:rPr>
                <w:sz w:val="20"/>
              </w:rPr>
              <w:t xml:space="preserve"> – not covered elsewhere on the agenda, including any items received after the agenda had been issued. </w:t>
            </w:r>
          </w:p>
          <w:p w14:paraId="3818A8E3" w14:textId="77777777" w:rsidR="00E550B1" w:rsidRPr="00E550B1" w:rsidRDefault="00E550B1" w:rsidP="00E550B1">
            <w:pPr>
              <w:rPr>
                <w:sz w:val="20"/>
              </w:rPr>
            </w:pPr>
          </w:p>
          <w:p w14:paraId="31CD6E13" w14:textId="39038968" w:rsidR="00E550B1" w:rsidRPr="00E550B1" w:rsidRDefault="00E550B1" w:rsidP="00161586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14:paraId="05043815" w14:textId="77777777" w:rsidR="00560CAE" w:rsidRDefault="00560CAE" w:rsidP="00560CAE"/>
          <w:p w14:paraId="720D6BFB" w14:textId="77777777" w:rsidR="00E466CA" w:rsidRDefault="00E466CA" w:rsidP="00E466CA"/>
          <w:p w14:paraId="1871CF60" w14:textId="7648AC2C" w:rsidR="00E466CA" w:rsidRDefault="0056596B" w:rsidP="00E466CA">
            <w:r>
              <w:t>Clerk</w:t>
            </w:r>
          </w:p>
          <w:p w14:paraId="31049FFA" w14:textId="6F981CE8" w:rsidR="00E466CA" w:rsidRPr="00E466CA" w:rsidRDefault="00E466CA" w:rsidP="00E466CA"/>
        </w:tc>
      </w:tr>
      <w:tr w:rsidR="00560CAE" w14:paraId="030200B9" w14:textId="77777777" w:rsidTr="00EE58C4">
        <w:tc>
          <w:tcPr>
            <w:tcW w:w="883" w:type="dxa"/>
          </w:tcPr>
          <w:p w14:paraId="78A4EAD8" w14:textId="066AAEA6" w:rsidR="00560CAE" w:rsidRDefault="00450CE4" w:rsidP="00560CAE">
            <w:r>
              <w:lastRenderedPageBreak/>
              <w:t>2</w:t>
            </w:r>
            <w:r w:rsidR="00C8520B">
              <w:t>5</w:t>
            </w:r>
            <w:r>
              <w:t>/</w:t>
            </w:r>
            <w:r w:rsidR="00CA3061">
              <w:t>203</w:t>
            </w:r>
          </w:p>
        </w:tc>
        <w:tc>
          <w:tcPr>
            <w:tcW w:w="8045" w:type="dxa"/>
          </w:tcPr>
          <w:p w14:paraId="306356F7" w14:textId="791F8438" w:rsidR="00BA5941" w:rsidRPr="009E3968" w:rsidRDefault="00BD70C8" w:rsidP="009E3968">
            <w:pPr>
              <w:spacing w:after="146" w:line="242" w:lineRule="auto"/>
              <w:rPr>
                <w:sz w:val="20"/>
              </w:rPr>
            </w:pPr>
            <w:r>
              <w:rPr>
                <w:b/>
                <w:sz w:val="20"/>
              </w:rPr>
              <w:t>Diary Dates</w:t>
            </w:r>
            <w:r>
              <w:rPr>
                <w:sz w:val="20"/>
              </w:rPr>
              <w:t xml:space="preserve"> – including any dates received after the agenda had been published. Details previously emailed. </w:t>
            </w:r>
          </w:p>
          <w:p w14:paraId="5E2195E1" w14:textId="32995C2B" w:rsidR="00635876" w:rsidRPr="00635876" w:rsidRDefault="00635876" w:rsidP="00635876">
            <w:pPr>
              <w:numPr>
                <w:ilvl w:val="0"/>
                <w:numId w:val="25"/>
              </w:numPr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635876"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/>
              </w:rPr>
              <w:t>Ordinary Council Meeting</w:t>
            </w:r>
            <w:r w:rsidRPr="0063587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 xml:space="preserve"> – Monday </w:t>
            </w:r>
            <w:r w:rsidR="00011E4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12</w:t>
            </w:r>
            <w:r w:rsidRPr="0063587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vertAlign w:val="superscript"/>
                <w:lang w:eastAsia="en-US"/>
              </w:rPr>
              <w:t>th</w:t>
            </w:r>
            <w:r w:rsidRPr="0063587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011E4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January</w:t>
            </w:r>
            <w:r w:rsidRPr="0063587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 xml:space="preserve"> 202</w:t>
            </w:r>
            <w:r w:rsidR="00011E4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6</w:t>
            </w:r>
            <w:r w:rsidRPr="0063587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 xml:space="preserve"> 7pm </w:t>
            </w:r>
          </w:p>
          <w:p w14:paraId="69D24F96" w14:textId="49B40756" w:rsidR="00BD70C8" w:rsidRPr="00963D0F" w:rsidRDefault="00635876" w:rsidP="00963D0F">
            <w:pPr>
              <w:numPr>
                <w:ilvl w:val="0"/>
                <w:numId w:val="25"/>
              </w:numPr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635876">
              <w:rPr>
                <w:rFonts w:asciiTheme="minorHAnsi" w:eastAsiaTheme="minorHAnsi" w:hAnsiTheme="minorHAnsi" w:cstheme="minorBidi"/>
                <w:b/>
                <w:bCs/>
                <w:iCs/>
                <w:color w:val="auto"/>
                <w:sz w:val="20"/>
                <w:szCs w:val="20"/>
                <w:lang w:eastAsia="en-US"/>
              </w:rPr>
              <w:t>Rolling Meeting Date</w:t>
            </w:r>
            <w:r w:rsidRPr="00635876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 xml:space="preserve"> - </w:t>
            </w:r>
            <w:r w:rsidR="0069644B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>Mon</w:t>
            </w:r>
            <w:r w:rsidRPr="00635876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 xml:space="preserve">day </w:t>
            </w:r>
            <w:r w:rsidR="00011E49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>29</w:t>
            </w:r>
            <w:r w:rsidR="00011E49" w:rsidRPr="00011E49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vertAlign w:val="superscript"/>
                <w:lang w:eastAsia="en-US"/>
              </w:rPr>
              <w:t>th</w:t>
            </w:r>
            <w:r w:rsidR="00011E49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 xml:space="preserve"> January</w:t>
            </w:r>
            <w:r w:rsidRPr="00635876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 xml:space="preserve"> 202</w:t>
            </w:r>
            <w:r w:rsidR="00011E49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81" w:type="dxa"/>
          </w:tcPr>
          <w:p w14:paraId="444415B8" w14:textId="77777777" w:rsidR="00560CAE" w:rsidRDefault="00560CAE" w:rsidP="00560CAE"/>
        </w:tc>
      </w:tr>
      <w:tr w:rsidR="00560CAE" w14:paraId="66A6B0E6" w14:textId="77777777" w:rsidTr="00EE58C4">
        <w:tc>
          <w:tcPr>
            <w:tcW w:w="883" w:type="dxa"/>
          </w:tcPr>
          <w:p w14:paraId="7EE27A9E" w14:textId="6C1EAB78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A3061">
              <w:t>204</w:t>
            </w:r>
          </w:p>
        </w:tc>
        <w:tc>
          <w:tcPr>
            <w:tcW w:w="8045" w:type="dxa"/>
          </w:tcPr>
          <w:p w14:paraId="494F4CE4" w14:textId="20158AEC" w:rsidR="00C26E34" w:rsidRPr="008117EA" w:rsidRDefault="00BD70C8" w:rsidP="008117EA">
            <w:pPr>
              <w:spacing w:after="102"/>
              <w:rPr>
                <w:sz w:val="20"/>
              </w:rPr>
            </w:pPr>
            <w:r>
              <w:rPr>
                <w:b/>
                <w:sz w:val="20"/>
              </w:rPr>
              <w:t>Information Only / Future Agenda Items</w:t>
            </w:r>
            <w:r>
              <w:rPr>
                <w:sz w:val="20"/>
              </w:rPr>
              <w:t xml:space="preserve">  </w:t>
            </w:r>
          </w:p>
          <w:p w14:paraId="40F49C07" w14:textId="6DC4904A" w:rsidR="00011A7E" w:rsidRPr="00281991" w:rsidRDefault="00B7313F" w:rsidP="00011A7E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Clerk has started the process to appeal the business rates for the Main Car Park.</w:t>
            </w:r>
          </w:p>
          <w:p w14:paraId="5186EF31" w14:textId="508DD3C4" w:rsidR="00281991" w:rsidRPr="00281991" w:rsidRDefault="00281991" w:rsidP="00011A7E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14:paraId="22A83E03" w14:textId="77777777" w:rsidR="00560CAE" w:rsidRDefault="00560CAE" w:rsidP="00560CAE"/>
          <w:p w14:paraId="40931C05" w14:textId="0B68963C" w:rsidR="0061247D" w:rsidRPr="0061247D" w:rsidRDefault="0061247D" w:rsidP="0061247D"/>
        </w:tc>
      </w:tr>
      <w:tr w:rsidR="00560CAE" w14:paraId="24F93BB8" w14:textId="77777777" w:rsidTr="00EE58C4">
        <w:tc>
          <w:tcPr>
            <w:tcW w:w="883" w:type="dxa"/>
          </w:tcPr>
          <w:p w14:paraId="23DD5387" w14:textId="45577302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A3061">
              <w:t>205</w:t>
            </w:r>
          </w:p>
        </w:tc>
        <w:tc>
          <w:tcPr>
            <w:tcW w:w="8045" w:type="dxa"/>
          </w:tcPr>
          <w:p w14:paraId="4A556B45" w14:textId="77777777" w:rsidR="00963D0F" w:rsidRDefault="00BD70C8" w:rsidP="00BD70C8">
            <w:pPr>
              <w:rPr>
                <w:sz w:val="20"/>
              </w:rPr>
            </w:pPr>
            <w:r>
              <w:rPr>
                <w:b/>
                <w:sz w:val="20"/>
              </w:rPr>
              <w:t>Closed Session</w:t>
            </w:r>
            <w:r>
              <w:rPr>
                <w:sz w:val="20"/>
              </w:rPr>
              <w:t xml:space="preserve"> – </w:t>
            </w:r>
          </w:p>
          <w:p w14:paraId="7CDA3210" w14:textId="5DDFCD88" w:rsidR="003159DD" w:rsidRPr="003159DD" w:rsidRDefault="003159DD" w:rsidP="00311309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14:paraId="752EFFF1" w14:textId="77777777" w:rsidR="00560CAE" w:rsidRDefault="00560CAE" w:rsidP="00560CAE"/>
          <w:p w14:paraId="3C13B6E1" w14:textId="77777777" w:rsidR="003159DD" w:rsidRPr="003159DD" w:rsidRDefault="003159DD" w:rsidP="003159DD"/>
          <w:p w14:paraId="59BF8FB7" w14:textId="1832AC46" w:rsidR="003159DD" w:rsidRPr="003159DD" w:rsidRDefault="003159DD" w:rsidP="003159DD"/>
        </w:tc>
      </w:tr>
      <w:tr w:rsidR="00560CAE" w14:paraId="6D370473" w14:textId="77777777" w:rsidTr="00EE58C4">
        <w:tc>
          <w:tcPr>
            <w:tcW w:w="883" w:type="dxa"/>
          </w:tcPr>
          <w:p w14:paraId="0874CC54" w14:textId="7F1DDFE4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A3061">
              <w:t>206</w:t>
            </w:r>
          </w:p>
        </w:tc>
        <w:tc>
          <w:tcPr>
            <w:tcW w:w="8045" w:type="dxa"/>
          </w:tcPr>
          <w:p w14:paraId="7D409844" w14:textId="40CF0E4E" w:rsidR="00BD70C8" w:rsidRDefault="00BD70C8" w:rsidP="00BD70C8">
            <w:r>
              <w:rPr>
                <w:b/>
                <w:sz w:val="20"/>
              </w:rPr>
              <w:t>Meeting Closed</w:t>
            </w:r>
            <w:r>
              <w:rPr>
                <w:sz w:val="20"/>
              </w:rPr>
              <w:t xml:space="preserve"> – </w:t>
            </w:r>
          </w:p>
          <w:p w14:paraId="714BAD67" w14:textId="77777777" w:rsidR="00560CAE" w:rsidRDefault="00560CAE" w:rsidP="00560CAE"/>
          <w:p w14:paraId="03CF54C3" w14:textId="77777777" w:rsidR="00BD70C8" w:rsidRDefault="00BD70C8" w:rsidP="00C80791">
            <w:pPr>
              <w:ind w:firstLine="720"/>
            </w:pPr>
          </w:p>
        </w:tc>
        <w:tc>
          <w:tcPr>
            <w:tcW w:w="981" w:type="dxa"/>
          </w:tcPr>
          <w:p w14:paraId="43F370B1" w14:textId="77777777" w:rsidR="00560CAE" w:rsidRDefault="00560CAE" w:rsidP="00560CAE"/>
        </w:tc>
      </w:tr>
    </w:tbl>
    <w:p w14:paraId="239FAF8E" w14:textId="77777777" w:rsidR="00560CAE" w:rsidRDefault="00560CAE"/>
    <w:p w14:paraId="186EC648" w14:textId="47E6A18E" w:rsidR="00BD70C8" w:rsidRDefault="00BD70C8" w:rsidP="00BD70C8">
      <w:pPr>
        <w:tabs>
          <w:tab w:val="center" w:pos="4151"/>
          <w:tab w:val="center" w:pos="7635"/>
        </w:tabs>
        <w:spacing w:after="5"/>
        <w:ind w:left="-3"/>
      </w:pPr>
      <w:r>
        <w:rPr>
          <w:sz w:val="20"/>
        </w:rPr>
        <w:t xml:space="preserve">Signature: D Harrison (Clerk) </w:t>
      </w:r>
      <w:r>
        <w:rPr>
          <w:sz w:val="20"/>
        </w:rPr>
        <w:tab/>
      </w:r>
      <w:r w:rsidR="00005478">
        <w:rPr>
          <w:sz w:val="20"/>
        </w:rPr>
        <w:tab/>
      </w:r>
      <w:r>
        <w:rPr>
          <w:sz w:val="20"/>
        </w:rPr>
        <w:t xml:space="preserve">Date: </w:t>
      </w:r>
      <w:r w:rsidR="00CA3061">
        <w:rPr>
          <w:sz w:val="20"/>
        </w:rPr>
        <w:t>01</w:t>
      </w:r>
      <w:r>
        <w:rPr>
          <w:sz w:val="20"/>
        </w:rPr>
        <w:t>/</w:t>
      </w:r>
      <w:r w:rsidR="003A53C8">
        <w:rPr>
          <w:sz w:val="20"/>
        </w:rPr>
        <w:t>1</w:t>
      </w:r>
      <w:r w:rsidR="00CA3061">
        <w:rPr>
          <w:sz w:val="20"/>
        </w:rPr>
        <w:t>2</w:t>
      </w:r>
      <w:r>
        <w:rPr>
          <w:sz w:val="20"/>
        </w:rPr>
        <w:t>/202</w:t>
      </w:r>
      <w:r w:rsidR="00C8520B">
        <w:rPr>
          <w:sz w:val="20"/>
        </w:rPr>
        <w:t>5</w:t>
      </w:r>
    </w:p>
    <w:p w14:paraId="139DE782" w14:textId="77777777" w:rsidR="00BD70C8" w:rsidRDefault="00BD70C8"/>
    <w:sectPr w:rsidR="00BD70C8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024AE" w14:textId="77777777" w:rsidR="00696029" w:rsidRDefault="00696029" w:rsidP="00D2116F">
      <w:pPr>
        <w:spacing w:after="0" w:line="240" w:lineRule="auto"/>
      </w:pPr>
      <w:r>
        <w:separator/>
      </w:r>
    </w:p>
  </w:endnote>
  <w:endnote w:type="continuationSeparator" w:id="0">
    <w:p w14:paraId="07AF08C6" w14:textId="77777777" w:rsidR="00696029" w:rsidRDefault="00696029" w:rsidP="00D2116F">
      <w:pPr>
        <w:spacing w:after="0" w:line="240" w:lineRule="auto"/>
      </w:pPr>
      <w:r>
        <w:continuationSeparator/>
      </w:r>
    </w:p>
  </w:endnote>
  <w:endnote w:type="continuationNotice" w:id="1">
    <w:p w14:paraId="6910735F" w14:textId="77777777" w:rsidR="00C05ADB" w:rsidRDefault="00C05A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7AC6D" w14:textId="402D526D" w:rsidR="00D2116F" w:rsidRDefault="00F31E1B">
    <w:pPr>
      <w:pStyle w:val="Footer"/>
    </w:pPr>
    <w:r>
      <w:t xml:space="preserve">St. Endellion Agenda </w:t>
    </w:r>
    <w:r w:rsidR="0029244D">
      <w:t>8</w:t>
    </w:r>
    <w:r w:rsidR="00405E63" w:rsidRPr="00405E63">
      <w:rPr>
        <w:vertAlign w:val="superscript"/>
      </w:rPr>
      <w:t>th</w:t>
    </w:r>
    <w:r w:rsidR="00405E63">
      <w:t xml:space="preserve"> </w:t>
    </w:r>
    <w:r w:rsidR="0029244D">
      <w:t>Dec</w:t>
    </w:r>
    <w:r w:rsidR="00960D24">
      <w:t>em</w:t>
    </w:r>
    <w:r w:rsidR="00A42755">
      <w:t>ber</w:t>
    </w:r>
    <w:r>
      <w:t xml:space="preserve"> 202</w:t>
    </w:r>
    <w:r w:rsidR="00C8520B">
      <w:t>5</w:t>
    </w:r>
  </w:p>
  <w:p w14:paraId="60201854" w14:textId="77777777" w:rsidR="00F31E1B" w:rsidRDefault="00F31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74A1C" w14:textId="77777777" w:rsidR="00696029" w:rsidRDefault="00696029" w:rsidP="00D2116F">
      <w:pPr>
        <w:spacing w:after="0" w:line="240" w:lineRule="auto"/>
      </w:pPr>
      <w:r>
        <w:separator/>
      </w:r>
    </w:p>
  </w:footnote>
  <w:footnote w:type="continuationSeparator" w:id="0">
    <w:p w14:paraId="7CFCF3C6" w14:textId="77777777" w:rsidR="00696029" w:rsidRDefault="00696029" w:rsidP="00D2116F">
      <w:pPr>
        <w:spacing w:after="0" w:line="240" w:lineRule="auto"/>
      </w:pPr>
      <w:r>
        <w:continuationSeparator/>
      </w:r>
    </w:p>
  </w:footnote>
  <w:footnote w:type="continuationNotice" w:id="1">
    <w:p w14:paraId="394DC299" w14:textId="77777777" w:rsidR="00C05ADB" w:rsidRDefault="00C05A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748E"/>
    <w:multiLevelType w:val="hybridMultilevel"/>
    <w:tmpl w:val="9560E70C"/>
    <w:lvl w:ilvl="0" w:tplc="989ABE6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27834"/>
    <w:multiLevelType w:val="hybridMultilevel"/>
    <w:tmpl w:val="E55CB680"/>
    <w:lvl w:ilvl="0" w:tplc="965EF8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25573B"/>
    <w:multiLevelType w:val="hybridMultilevel"/>
    <w:tmpl w:val="96861F1C"/>
    <w:lvl w:ilvl="0" w:tplc="BC5A4A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60983"/>
    <w:multiLevelType w:val="hybridMultilevel"/>
    <w:tmpl w:val="364435F8"/>
    <w:lvl w:ilvl="0" w:tplc="BF9C45B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1102E"/>
    <w:multiLevelType w:val="hybridMultilevel"/>
    <w:tmpl w:val="8B02687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31D75"/>
    <w:multiLevelType w:val="hybridMultilevel"/>
    <w:tmpl w:val="B3A08B28"/>
    <w:lvl w:ilvl="0" w:tplc="026AE1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058B6"/>
    <w:multiLevelType w:val="hybridMultilevel"/>
    <w:tmpl w:val="2970FE32"/>
    <w:lvl w:ilvl="0" w:tplc="3CBC854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020AB"/>
    <w:multiLevelType w:val="hybridMultilevel"/>
    <w:tmpl w:val="EBF228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93130"/>
    <w:multiLevelType w:val="hybridMultilevel"/>
    <w:tmpl w:val="747299DC"/>
    <w:lvl w:ilvl="0" w:tplc="FB42DEE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13725"/>
    <w:multiLevelType w:val="hybridMultilevel"/>
    <w:tmpl w:val="889AFFA6"/>
    <w:lvl w:ilvl="0" w:tplc="11786418">
      <w:start w:val="1"/>
      <w:numFmt w:val="lowerLetter"/>
      <w:lvlText w:val="%1.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2046C4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AC491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63710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B201D6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56886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EE463A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7A1E88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0EF78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2F54AE"/>
    <w:multiLevelType w:val="hybridMultilevel"/>
    <w:tmpl w:val="97F05D30"/>
    <w:lvl w:ilvl="0" w:tplc="05CCDCA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8153C"/>
    <w:multiLevelType w:val="hybridMultilevel"/>
    <w:tmpl w:val="D8CE1316"/>
    <w:lvl w:ilvl="0" w:tplc="8FBCB96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2A6AC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065D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7C659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0D23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A86222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30ED6C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983C2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0896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63320C"/>
    <w:multiLevelType w:val="hybridMultilevel"/>
    <w:tmpl w:val="E43ECC4C"/>
    <w:lvl w:ilvl="0" w:tplc="74788088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2ED80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C1510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F0E4C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AE935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16D9E4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60A8A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A2DC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96B8F4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09068F"/>
    <w:multiLevelType w:val="hybridMultilevel"/>
    <w:tmpl w:val="662049B4"/>
    <w:lvl w:ilvl="0" w:tplc="0BA29BE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57403"/>
    <w:multiLevelType w:val="hybridMultilevel"/>
    <w:tmpl w:val="9560E70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C7E80"/>
    <w:multiLevelType w:val="hybridMultilevel"/>
    <w:tmpl w:val="BE46F9F6"/>
    <w:lvl w:ilvl="0" w:tplc="6C3A8C2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A81F8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88EA8A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B690CA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AAC88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2E0E5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2C1DA8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0899E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08B27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577B83"/>
    <w:multiLevelType w:val="hybridMultilevel"/>
    <w:tmpl w:val="E234A90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B2E8A"/>
    <w:multiLevelType w:val="hybridMultilevel"/>
    <w:tmpl w:val="19EE46EE"/>
    <w:lvl w:ilvl="0" w:tplc="5D6A44D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A408F"/>
    <w:multiLevelType w:val="hybridMultilevel"/>
    <w:tmpl w:val="0DD039D2"/>
    <w:lvl w:ilvl="0" w:tplc="49C8F7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DC61F1"/>
    <w:multiLevelType w:val="hybridMultilevel"/>
    <w:tmpl w:val="9560E70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40161"/>
    <w:multiLevelType w:val="hybridMultilevel"/>
    <w:tmpl w:val="1ACC6CA8"/>
    <w:lvl w:ilvl="0" w:tplc="D3DC1BF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21FF8"/>
    <w:multiLevelType w:val="hybridMultilevel"/>
    <w:tmpl w:val="886E87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34CC0"/>
    <w:multiLevelType w:val="hybridMultilevel"/>
    <w:tmpl w:val="1146022E"/>
    <w:lvl w:ilvl="0" w:tplc="1D8CD5F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B625EB"/>
    <w:multiLevelType w:val="hybridMultilevel"/>
    <w:tmpl w:val="6CF8EC36"/>
    <w:lvl w:ilvl="0" w:tplc="7A0A50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37253"/>
    <w:multiLevelType w:val="hybridMultilevel"/>
    <w:tmpl w:val="428ED672"/>
    <w:lvl w:ilvl="0" w:tplc="756048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E25650"/>
    <w:multiLevelType w:val="hybridMultilevel"/>
    <w:tmpl w:val="F1328EBC"/>
    <w:lvl w:ilvl="0" w:tplc="3100291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C0696"/>
    <w:multiLevelType w:val="hybridMultilevel"/>
    <w:tmpl w:val="A78E6BAE"/>
    <w:lvl w:ilvl="0" w:tplc="64BAD0C4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96242">
    <w:abstractNumId w:val="9"/>
  </w:num>
  <w:num w:numId="2" w16cid:durableId="1295872383">
    <w:abstractNumId w:val="15"/>
  </w:num>
  <w:num w:numId="3" w16cid:durableId="315034180">
    <w:abstractNumId w:val="12"/>
  </w:num>
  <w:num w:numId="4" w16cid:durableId="1890917939">
    <w:abstractNumId w:val="11"/>
  </w:num>
  <w:num w:numId="5" w16cid:durableId="1490052814">
    <w:abstractNumId w:val="10"/>
  </w:num>
  <w:num w:numId="6" w16cid:durableId="1342128431">
    <w:abstractNumId w:val="6"/>
  </w:num>
  <w:num w:numId="7" w16cid:durableId="1149514049">
    <w:abstractNumId w:val="21"/>
  </w:num>
  <w:num w:numId="8" w16cid:durableId="1897886641">
    <w:abstractNumId w:val="17"/>
  </w:num>
  <w:num w:numId="9" w16cid:durableId="1256671093">
    <w:abstractNumId w:val="0"/>
  </w:num>
  <w:num w:numId="10" w16cid:durableId="1490443559">
    <w:abstractNumId w:val="13"/>
  </w:num>
  <w:num w:numId="11" w16cid:durableId="957376398">
    <w:abstractNumId w:val="7"/>
  </w:num>
  <w:num w:numId="12" w16cid:durableId="1544096662">
    <w:abstractNumId w:val="18"/>
  </w:num>
  <w:num w:numId="13" w16cid:durableId="460614992">
    <w:abstractNumId w:val="20"/>
  </w:num>
  <w:num w:numId="14" w16cid:durableId="1849248132">
    <w:abstractNumId w:val="5"/>
  </w:num>
  <w:num w:numId="15" w16cid:durableId="1175656309">
    <w:abstractNumId w:val="2"/>
  </w:num>
  <w:num w:numId="16" w16cid:durableId="653222374">
    <w:abstractNumId w:val="22"/>
  </w:num>
  <w:num w:numId="17" w16cid:durableId="1759936096">
    <w:abstractNumId w:val="26"/>
  </w:num>
  <w:num w:numId="18" w16cid:durableId="189028115">
    <w:abstractNumId w:val="24"/>
  </w:num>
  <w:num w:numId="19" w16cid:durableId="923494130">
    <w:abstractNumId w:val="23"/>
  </w:num>
  <w:num w:numId="20" w16cid:durableId="412437001">
    <w:abstractNumId w:val="16"/>
  </w:num>
  <w:num w:numId="21" w16cid:durableId="1878539917">
    <w:abstractNumId w:val="4"/>
  </w:num>
  <w:num w:numId="22" w16cid:durableId="2139488934">
    <w:abstractNumId w:val="1"/>
  </w:num>
  <w:num w:numId="23" w16cid:durableId="135532794">
    <w:abstractNumId w:val="3"/>
  </w:num>
  <w:num w:numId="24" w16cid:durableId="1415976407">
    <w:abstractNumId w:val="25"/>
  </w:num>
  <w:num w:numId="25" w16cid:durableId="715936701">
    <w:abstractNumId w:val="8"/>
  </w:num>
  <w:num w:numId="26" w16cid:durableId="405424026">
    <w:abstractNumId w:val="19"/>
  </w:num>
  <w:num w:numId="27" w16cid:durableId="1736003369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AE"/>
    <w:rsid w:val="00002A85"/>
    <w:rsid w:val="000039AF"/>
    <w:rsid w:val="00005478"/>
    <w:rsid w:val="00007B5B"/>
    <w:rsid w:val="00011A7E"/>
    <w:rsid w:val="00011E49"/>
    <w:rsid w:val="00011E95"/>
    <w:rsid w:val="00012929"/>
    <w:rsid w:val="00022910"/>
    <w:rsid w:val="00022DB9"/>
    <w:rsid w:val="0002646E"/>
    <w:rsid w:val="0004302C"/>
    <w:rsid w:val="00052B26"/>
    <w:rsid w:val="000537C4"/>
    <w:rsid w:val="00054845"/>
    <w:rsid w:val="000564F0"/>
    <w:rsid w:val="00062288"/>
    <w:rsid w:val="00065CF3"/>
    <w:rsid w:val="00066064"/>
    <w:rsid w:val="00070B73"/>
    <w:rsid w:val="000721C4"/>
    <w:rsid w:val="0007323B"/>
    <w:rsid w:val="00077CDA"/>
    <w:rsid w:val="00080A3A"/>
    <w:rsid w:val="00085F36"/>
    <w:rsid w:val="00090E55"/>
    <w:rsid w:val="00095E5C"/>
    <w:rsid w:val="000A2815"/>
    <w:rsid w:val="000B13A2"/>
    <w:rsid w:val="000B5492"/>
    <w:rsid w:val="000C29C5"/>
    <w:rsid w:val="000D0B1D"/>
    <w:rsid w:val="000D14A8"/>
    <w:rsid w:val="000D14BD"/>
    <w:rsid w:val="000D1730"/>
    <w:rsid w:val="000D414A"/>
    <w:rsid w:val="000E198C"/>
    <w:rsid w:val="000E4A71"/>
    <w:rsid w:val="000E53E9"/>
    <w:rsid w:val="000F08AF"/>
    <w:rsid w:val="000F14C0"/>
    <w:rsid w:val="000F61AF"/>
    <w:rsid w:val="000F7A11"/>
    <w:rsid w:val="0010116C"/>
    <w:rsid w:val="00107800"/>
    <w:rsid w:val="001107A9"/>
    <w:rsid w:val="00111365"/>
    <w:rsid w:val="001171F2"/>
    <w:rsid w:val="00121359"/>
    <w:rsid w:val="00123FD4"/>
    <w:rsid w:val="0012470A"/>
    <w:rsid w:val="00133D56"/>
    <w:rsid w:val="00140250"/>
    <w:rsid w:val="0015395B"/>
    <w:rsid w:val="00156D76"/>
    <w:rsid w:val="00161586"/>
    <w:rsid w:val="00162E40"/>
    <w:rsid w:val="001713F4"/>
    <w:rsid w:val="0017270B"/>
    <w:rsid w:val="0017625C"/>
    <w:rsid w:val="00180502"/>
    <w:rsid w:val="001811C7"/>
    <w:rsid w:val="0018326A"/>
    <w:rsid w:val="00183A8A"/>
    <w:rsid w:val="00190819"/>
    <w:rsid w:val="001A08F7"/>
    <w:rsid w:val="001A3729"/>
    <w:rsid w:val="001A42ED"/>
    <w:rsid w:val="001A4888"/>
    <w:rsid w:val="001A5A24"/>
    <w:rsid w:val="001B11E9"/>
    <w:rsid w:val="001C1011"/>
    <w:rsid w:val="001E3A69"/>
    <w:rsid w:val="001F036B"/>
    <w:rsid w:val="001F0F46"/>
    <w:rsid w:val="001F223E"/>
    <w:rsid w:val="001F4B81"/>
    <w:rsid w:val="001F50D7"/>
    <w:rsid w:val="001F55AE"/>
    <w:rsid w:val="00213C82"/>
    <w:rsid w:val="002142E9"/>
    <w:rsid w:val="0021453E"/>
    <w:rsid w:val="00225FFC"/>
    <w:rsid w:val="00226459"/>
    <w:rsid w:val="0023441F"/>
    <w:rsid w:val="00242B0F"/>
    <w:rsid w:val="00243510"/>
    <w:rsid w:val="00243868"/>
    <w:rsid w:val="002473A9"/>
    <w:rsid w:val="00272549"/>
    <w:rsid w:val="002732E0"/>
    <w:rsid w:val="002779AA"/>
    <w:rsid w:val="00281991"/>
    <w:rsid w:val="002835E3"/>
    <w:rsid w:val="0029170C"/>
    <w:rsid w:val="002919F9"/>
    <w:rsid w:val="0029244D"/>
    <w:rsid w:val="00294437"/>
    <w:rsid w:val="00294712"/>
    <w:rsid w:val="002B2BDE"/>
    <w:rsid w:val="002B7546"/>
    <w:rsid w:val="002C2E09"/>
    <w:rsid w:val="002C3F10"/>
    <w:rsid w:val="002D2632"/>
    <w:rsid w:val="002D3189"/>
    <w:rsid w:val="002D52DF"/>
    <w:rsid w:val="002D5DCD"/>
    <w:rsid w:val="002D6811"/>
    <w:rsid w:val="002E06B5"/>
    <w:rsid w:val="002E0FAF"/>
    <w:rsid w:val="002E6328"/>
    <w:rsid w:val="002E7B24"/>
    <w:rsid w:val="002F6DAE"/>
    <w:rsid w:val="0030213A"/>
    <w:rsid w:val="00311309"/>
    <w:rsid w:val="0031518C"/>
    <w:rsid w:val="003159DD"/>
    <w:rsid w:val="0031624C"/>
    <w:rsid w:val="00320C01"/>
    <w:rsid w:val="00324840"/>
    <w:rsid w:val="00325EF0"/>
    <w:rsid w:val="00326C2F"/>
    <w:rsid w:val="00326E29"/>
    <w:rsid w:val="00330EC4"/>
    <w:rsid w:val="00334605"/>
    <w:rsid w:val="00336267"/>
    <w:rsid w:val="003364DA"/>
    <w:rsid w:val="003439D5"/>
    <w:rsid w:val="00353271"/>
    <w:rsid w:val="00371E22"/>
    <w:rsid w:val="0037563D"/>
    <w:rsid w:val="00375CFA"/>
    <w:rsid w:val="003815DC"/>
    <w:rsid w:val="00381B5A"/>
    <w:rsid w:val="00384621"/>
    <w:rsid w:val="003852E9"/>
    <w:rsid w:val="00391DEC"/>
    <w:rsid w:val="00396754"/>
    <w:rsid w:val="00397F34"/>
    <w:rsid w:val="003A53C8"/>
    <w:rsid w:val="003B1941"/>
    <w:rsid w:val="003D178B"/>
    <w:rsid w:val="003E2C43"/>
    <w:rsid w:val="003F12E1"/>
    <w:rsid w:val="003F61A4"/>
    <w:rsid w:val="00405E63"/>
    <w:rsid w:val="00415869"/>
    <w:rsid w:val="004162B9"/>
    <w:rsid w:val="00421762"/>
    <w:rsid w:val="004230BB"/>
    <w:rsid w:val="0042514A"/>
    <w:rsid w:val="00426549"/>
    <w:rsid w:val="00426E24"/>
    <w:rsid w:val="00436073"/>
    <w:rsid w:val="004427C7"/>
    <w:rsid w:val="0044458A"/>
    <w:rsid w:val="004458C6"/>
    <w:rsid w:val="00450CE4"/>
    <w:rsid w:val="00455378"/>
    <w:rsid w:val="004575CE"/>
    <w:rsid w:val="00466637"/>
    <w:rsid w:val="00473CA9"/>
    <w:rsid w:val="0048075A"/>
    <w:rsid w:val="004828A2"/>
    <w:rsid w:val="00482E13"/>
    <w:rsid w:val="004859D9"/>
    <w:rsid w:val="0048755A"/>
    <w:rsid w:val="00495CC4"/>
    <w:rsid w:val="004A0587"/>
    <w:rsid w:val="004A3C81"/>
    <w:rsid w:val="004A5DD3"/>
    <w:rsid w:val="004B074C"/>
    <w:rsid w:val="004B0D29"/>
    <w:rsid w:val="004B1904"/>
    <w:rsid w:val="004B570A"/>
    <w:rsid w:val="004B7951"/>
    <w:rsid w:val="004C1F1B"/>
    <w:rsid w:val="004C4CBB"/>
    <w:rsid w:val="004D0B41"/>
    <w:rsid w:val="004D6A13"/>
    <w:rsid w:val="004E0299"/>
    <w:rsid w:val="004F7D90"/>
    <w:rsid w:val="0051092E"/>
    <w:rsid w:val="005148B8"/>
    <w:rsid w:val="0052046C"/>
    <w:rsid w:val="00520C7A"/>
    <w:rsid w:val="0052412E"/>
    <w:rsid w:val="00534C7A"/>
    <w:rsid w:val="00540391"/>
    <w:rsid w:val="00540C3A"/>
    <w:rsid w:val="00541FE6"/>
    <w:rsid w:val="0054309B"/>
    <w:rsid w:val="00550AB4"/>
    <w:rsid w:val="00554B2F"/>
    <w:rsid w:val="00556BCB"/>
    <w:rsid w:val="00560CAE"/>
    <w:rsid w:val="00562B49"/>
    <w:rsid w:val="0056596B"/>
    <w:rsid w:val="00575AD0"/>
    <w:rsid w:val="00575DD2"/>
    <w:rsid w:val="005774A2"/>
    <w:rsid w:val="0058351F"/>
    <w:rsid w:val="005858CC"/>
    <w:rsid w:val="0059091D"/>
    <w:rsid w:val="005920C2"/>
    <w:rsid w:val="005933F7"/>
    <w:rsid w:val="00593A34"/>
    <w:rsid w:val="005A0D25"/>
    <w:rsid w:val="005A4B26"/>
    <w:rsid w:val="005B12F4"/>
    <w:rsid w:val="005B20B6"/>
    <w:rsid w:val="005C5254"/>
    <w:rsid w:val="005D0C33"/>
    <w:rsid w:val="005D1EB3"/>
    <w:rsid w:val="005D65D0"/>
    <w:rsid w:val="005D7693"/>
    <w:rsid w:val="005D7D47"/>
    <w:rsid w:val="005F2099"/>
    <w:rsid w:val="005F4E17"/>
    <w:rsid w:val="006019B6"/>
    <w:rsid w:val="00602F9A"/>
    <w:rsid w:val="006041E8"/>
    <w:rsid w:val="0061005F"/>
    <w:rsid w:val="0061247D"/>
    <w:rsid w:val="006207CD"/>
    <w:rsid w:val="00631FE7"/>
    <w:rsid w:val="00633BE7"/>
    <w:rsid w:val="00635876"/>
    <w:rsid w:val="006360C5"/>
    <w:rsid w:val="0063786E"/>
    <w:rsid w:val="00642C69"/>
    <w:rsid w:val="0064395A"/>
    <w:rsid w:val="00654769"/>
    <w:rsid w:val="0065726B"/>
    <w:rsid w:val="00661646"/>
    <w:rsid w:val="00663431"/>
    <w:rsid w:val="00663F87"/>
    <w:rsid w:val="00666EDA"/>
    <w:rsid w:val="00675157"/>
    <w:rsid w:val="00682FDF"/>
    <w:rsid w:val="00692605"/>
    <w:rsid w:val="00694092"/>
    <w:rsid w:val="006958E9"/>
    <w:rsid w:val="00696029"/>
    <w:rsid w:val="0069644B"/>
    <w:rsid w:val="006975C4"/>
    <w:rsid w:val="006A1560"/>
    <w:rsid w:val="006A478C"/>
    <w:rsid w:val="006B47B7"/>
    <w:rsid w:val="006B5AC6"/>
    <w:rsid w:val="006C19F2"/>
    <w:rsid w:val="006C5D5F"/>
    <w:rsid w:val="006C77EB"/>
    <w:rsid w:val="006C7E32"/>
    <w:rsid w:val="006D10BC"/>
    <w:rsid w:val="006D3B53"/>
    <w:rsid w:val="006D668F"/>
    <w:rsid w:val="006E351F"/>
    <w:rsid w:val="006F71BA"/>
    <w:rsid w:val="00705BC9"/>
    <w:rsid w:val="0071005E"/>
    <w:rsid w:val="007138A1"/>
    <w:rsid w:val="00715307"/>
    <w:rsid w:val="00716025"/>
    <w:rsid w:val="00717872"/>
    <w:rsid w:val="0072383D"/>
    <w:rsid w:val="007254E9"/>
    <w:rsid w:val="00725712"/>
    <w:rsid w:val="007319DD"/>
    <w:rsid w:val="007405DE"/>
    <w:rsid w:val="00741A42"/>
    <w:rsid w:val="00743DCE"/>
    <w:rsid w:val="00746940"/>
    <w:rsid w:val="007503CE"/>
    <w:rsid w:val="00754509"/>
    <w:rsid w:val="00756A30"/>
    <w:rsid w:val="00767EED"/>
    <w:rsid w:val="00773185"/>
    <w:rsid w:val="00775A9F"/>
    <w:rsid w:val="00786525"/>
    <w:rsid w:val="00795BA5"/>
    <w:rsid w:val="007A250C"/>
    <w:rsid w:val="007A5278"/>
    <w:rsid w:val="007B03A4"/>
    <w:rsid w:val="007B0ACD"/>
    <w:rsid w:val="007B6FA3"/>
    <w:rsid w:val="007C396E"/>
    <w:rsid w:val="007D34D6"/>
    <w:rsid w:val="007D3A62"/>
    <w:rsid w:val="007E2A9D"/>
    <w:rsid w:val="007E3E3C"/>
    <w:rsid w:val="007E5124"/>
    <w:rsid w:val="007F0486"/>
    <w:rsid w:val="00800BB9"/>
    <w:rsid w:val="008078AA"/>
    <w:rsid w:val="008117EA"/>
    <w:rsid w:val="00812DCD"/>
    <w:rsid w:val="00815B77"/>
    <w:rsid w:val="00824048"/>
    <w:rsid w:val="0082741E"/>
    <w:rsid w:val="0083058F"/>
    <w:rsid w:val="008337F6"/>
    <w:rsid w:val="00841E5F"/>
    <w:rsid w:val="00847D44"/>
    <w:rsid w:val="00850CA9"/>
    <w:rsid w:val="008545EF"/>
    <w:rsid w:val="00862BBE"/>
    <w:rsid w:val="008637F2"/>
    <w:rsid w:val="008766E2"/>
    <w:rsid w:val="00891A5C"/>
    <w:rsid w:val="00897F23"/>
    <w:rsid w:val="008A07EF"/>
    <w:rsid w:val="008A1057"/>
    <w:rsid w:val="008A3918"/>
    <w:rsid w:val="008B111D"/>
    <w:rsid w:val="008B19C9"/>
    <w:rsid w:val="008C0426"/>
    <w:rsid w:val="008C39F1"/>
    <w:rsid w:val="008C62C3"/>
    <w:rsid w:val="008D26D4"/>
    <w:rsid w:val="008D44FB"/>
    <w:rsid w:val="008D4902"/>
    <w:rsid w:val="008E421F"/>
    <w:rsid w:val="008E50DB"/>
    <w:rsid w:val="008E516E"/>
    <w:rsid w:val="008E70AC"/>
    <w:rsid w:val="00906511"/>
    <w:rsid w:val="009115D2"/>
    <w:rsid w:val="00912388"/>
    <w:rsid w:val="0091255C"/>
    <w:rsid w:val="0092017D"/>
    <w:rsid w:val="00921DBD"/>
    <w:rsid w:val="00923947"/>
    <w:rsid w:val="00935EF4"/>
    <w:rsid w:val="0093699E"/>
    <w:rsid w:val="009409B1"/>
    <w:rsid w:val="009448BC"/>
    <w:rsid w:val="00946F74"/>
    <w:rsid w:val="00951384"/>
    <w:rsid w:val="00954631"/>
    <w:rsid w:val="00960D24"/>
    <w:rsid w:val="009612F5"/>
    <w:rsid w:val="009618BE"/>
    <w:rsid w:val="00963D0F"/>
    <w:rsid w:val="00967B63"/>
    <w:rsid w:val="00972750"/>
    <w:rsid w:val="00981C3E"/>
    <w:rsid w:val="00982B2D"/>
    <w:rsid w:val="00990905"/>
    <w:rsid w:val="009951EA"/>
    <w:rsid w:val="00997437"/>
    <w:rsid w:val="009A224B"/>
    <w:rsid w:val="009A3095"/>
    <w:rsid w:val="009A4216"/>
    <w:rsid w:val="009B1CF2"/>
    <w:rsid w:val="009B5A8F"/>
    <w:rsid w:val="009C26A2"/>
    <w:rsid w:val="009C6CFC"/>
    <w:rsid w:val="009D0AE7"/>
    <w:rsid w:val="009D5089"/>
    <w:rsid w:val="009D6558"/>
    <w:rsid w:val="009D69CF"/>
    <w:rsid w:val="009E224C"/>
    <w:rsid w:val="009E3968"/>
    <w:rsid w:val="009E588F"/>
    <w:rsid w:val="009E73DE"/>
    <w:rsid w:val="00A116C6"/>
    <w:rsid w:val="00A14F63"/>
    <w:rsid w:val="00A21B87"/>
    <w:rsid w:val="00A24A9A"/>
    <w:rsid w:val="00A2623D"/>
    <w:rsid w:val="00A329FF"/>
    <w:rsid w:val="00A35162"/>
    <w:rsid w:val="00A42755"/>
    <w:rsid w:val="00A53921"/>
    <w:rsid w:val="00A579BF"/>
    <w:rsid w:val="00A60B83"/>
    <w:rsid w:val="00A62885"/>
    <w:rsid w:val="00A64C7D"/>
    <w:rsid w:val="00A6658E"/>
    <w:rsid w:val="00A74CB9"/>
    <w:rsid w:val="00A81A06"/>
    <w:rsid w:val="00A862F3"/>
    <w:rsid w:val="00A871E9"/>
    <w:rsid w:val="00AA0AF8"/>
    <w:rsid w:val="00AA2AA9"/>
    <w:rsid w:val="00AB2192"/>
    <w:rsid w:val="00AB7706"/>
    <w:rsid w:val="00AB7E34"/>
    <w:rsid w:val="00AC00E1"/>
    <w:rsid w:val="00AC4966"/>
    <w:rsid w:val="00AC6FBA"/>
    <w:rsid w:val="00AD1365"/>
    <w:rsid w:val="00AD16F6"/>
    <w:rsid w:val="00AE05A7"/>
    <w:rsid w:val="00AE273F"/>
    <w:rsid w:val="00AE2753"/>
    <w:rsid w:val="00B3199E"/>
    <w:rsid w:val="00B3428B"/>
    <w:rsid w:val="00B35461"/>
    <w:rsid w:val="00B420F0"/>
    <w:rsid w:val="00B4349F"/>
    <w:rsid w:val="00B464FB"/>
    <w:rsid w:val="00B5044C"/>
    <w:rsid w:val="00B55C1E"/>
    <w:rsid w:val="00B631A3"/>
    <w:rsid w:val="00B65792"/>
    <w:rsid w:val="00B65C44"/>
    <w:rsid w:val="00B67338"/>
    <w:rsid w:val="00B7313F"/>
    <w:rsid w:val="00B7441E"/>
    <w:rsid w:val="00B83A9A"/>
    <w:rsid w:val="00B877DD"/>
    <w:rsid w:val="00B8789B"/>
    <w:rsid w:val="00B915E2"/>
    <w:rsid w:val="00B95663"/>
    <w:rsid w:val="00BA5702"/>
    <w:rsid w:val="00BA5941"/>
    <w:rsid w:val="00BA7710"/>
    <w:rsid w:val="00BB0497"/>
    <w:rsid w:val="00BB433F"/>
    <w:rsid w:val="00BB5DA1"/>
    <w:rsid w:val="00BB635B"/>
    <w:rsid w:val="00BB7945"/>
    <w:rsid w:val="00BC08B8"/>
    <w:rsid w:val="00BD70C8"/>
    <w:rsid w:val="00BD7ED4"/>
    <w:rsid w:val="00BE6CE5"/>
    <w:rsid w:val="00BE76FA"/>
    <w:rsid w:val="00BF306D"/>
    <w:rsid w:val="00C05ADB"/>
    <w:rsid w:val="00C07DF0"/>
    <w:rsid w:val="00C11D18"/>
    <w:rsid w:val="00C209A5"/>
    <w:rsid w:val="00C24942"/>
    <w:rsid w:val="00C26AC3"/>
    <w:rsid w:val="00C26B98"/>
    <w:rsid w:val="00C26E34"/>
    <w:rsid w:val="00C313F2"/>
    <w:rsid w:val="00C358CE"/>
    <w:rsid w:val="00C36F3D"/>
    <w:rsid w:val="00C43912"/>
    <w:rsid w:val="00C50F01"/>
    <w:rsid w:val="00C5160F"/>
    <w:rsid w:val="00C572AF"/>
    <w:rsid w:val="00C57682"/>
    <w:rsid w:val="00C73BCA"/>
    <w:rsid w:val="00C763B4"/>
    <w:rsid w:val="00C76F05"/>
    <w:rsid w:val="00C80791"/>
    <w:rsid w:val="00C8520B"/>
    <w:rsid w:val="00C86334"/>
    <w:rsid w:val="00C87F9A"/>
    <w:rsid w:val="00C90DF5"/>
    <w:rsid w:val="00C95055"/>
    <w:rsid w:val="00C95C4C"/>
    <w:rsid w:val="00CA26E0"/>
    <w:rsid w:val="00CA3061"/>
    <w:rsid w:val="00CA639F"/>
    <w:rsid w:val="00CB6DC1"/>
    <w:rsid w:val="00CC40F1"/>
    <w:rsid w:val="00CD4709"/>
    <w:rsid w:val="00CE2859"/>
    <w:rsid w:val="00CF33F2"/>
    <w:rsid w:val="00D003F3"/>
    <w:rsid w:val="00D00487"/>
    <w:rsid w:val="00D00FB1"/>
    <w:rsid w:val="00D106E0"/>
    <w:rsid w:val="00D1675D"/>
    <w:rsid w:val="00D2116F"/>
    <w:rsid w:val="00D2437A"/>
    <w:rsid w:val="00D2578B"/>
    <w:rsid w:val="00D30369"/>
    <w:rsid w:val="00D35C9F"/>
    <w:rsid w:val="00D36FCC"/>
    <w:rsid w:val="00D52E3E"/>
    <w:rsid w:val="00D554AD"/>
    <w:rsid w:val="00D62FFE"/>
    <w:rsid w:val="00D63717"/>
    <w:rsid w:val="00D67565"/>
    <w:rsid w:val="00D67D34"/>
    <w:rsid w:val="00D72A63"/>
    <w:rsid w:val="00D8059F"/>
    <w:rsid w:val="00D80C99"/>
    <w:rsid w:val="00D96892"/>
    <w:rsid w:val="00D97059"/>
    <w:rsid w:val="00DA25C7"/>
    <w:rsid w:val="00DA3AF6"/>
    <w:rsid w:val="00DA473C"/>
    <w:rsid w:val="00DC562F"/>
    <w:rsid w:val="00DE39C4"/>
    <w:rsid w:val="00DE5E25"/>
    <w:rsid w:val="00DE633E"/>
    <w:rsid w:val="00DF0841"/>
    <w:rsid w:val="00E04A58"/>
    <w:rsid w:val="00E101E6"/>
    <w:rsid w:val="00E1157C"/>
    <w:rsid w:val="00E20100"/>
    <w:rsid w:val="00E24839"/>
    <w:rsid w:val="00E32C5A"/>
    <w:rsid w:val="00E338BD"/>
    <w:rsid w:val="00E402CD"/>
    <w:rsid w:val="00E4110E"/>
    <w:rsid w:val="00E466CA"/>
    <w:rsid w:val="00E4732C"/>
    <w:rsid w:val="00E550B1"/>
    <w:rsid w:val="00E6763A"/>
    <w:rsid w:val="00E723F0"/>
    <w:rsid w:val="00E84648"/>
    <w:rsid w:val="00E8616C"/>
    <w:rsid w:val="00E91858"/>
    <w:rsid w:val="00E92585"/>
    <w:rsid w:val="00E93822"/>
    <w:rsid w:val="00E93FCE"/>
    <w:rsid w:val="00E948BF"/>
    <w:rsid w:val="00EA03F2"/>
    <w:rsid w:val="00EA6415"/>
    <w:rsid w:val="00EA6FAB"/>
    <w:rsid w:val="00EB64A4"/>
    <w:rsid w:val="00ED26C8"/>
    <w:rsid w:val="00ED2D25"/>
    <w:rsid w:val="00ED5908"/>
    <w:rsid w:val="00ED709A"/>
    <w:rsid w:val="00EE58C4"/>
    <w:rsid w:val="00EF0072"/>
    <w:rsid w:val="00EF3DB0"/>
    <w:rsid w:val="00F034E9"/>
    <w:rsid w:val="00F12366"/>
    <w:rsid w:val="00F2021A"/>
    <w:rsid w:val="00F31E1B"/>
    <w:rsid w:val="00F3258C"/>
    <w:rsid w:val="00F32CE1"/>
    <w:rsid w:val="00F4373C"/>
    <w:rsid w:val="00F44A03"/>
    <w:rsid w:val="00F44DC4"/>
    <w:rsid w:val="00F60FA6"/>
    <w:rsid w:val="00F61F3B"/>
    <w:rsid w:val="00F751B4"/>
    <w:rsid w:val="00F779D2"/>
    <w:rsid w:val="00F81F61"/>
    <w:rsid w:val="00F82112"/>
    <w:rsid w:val="00F902DC"/>
    <w:rsid w:val="00F95265"/>
    <w:rsid w:val="00FA5474"/>
    <w:rsid w:val="00FB2F56"/>
    <w:rsid w:val="00FB3FF1"/>
    <w:rsid w:val="00FD20BB"/>
    <w:rsid w:val="00FD373B"/>
    <w:rsid w:val="00FE0EC6"/>
    <w:rsid w:val="00FE56FA"/>
    <w:rsid w:val="00FF3A8C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A79C"/>
  <w15:chartTrackingRefBased/>
  <w15:docId w15:val="{B99383B0-8E7B-4CB7-A0EC-03AAC228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CAE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C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customStyle="1" w:styleId="Body">
    <w:name w:val="Body"/>
    <w:rsid w:val="00BB63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846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6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45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6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9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4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9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6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1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4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9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51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91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64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44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5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3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2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9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5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1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2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0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2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5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5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2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9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8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4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2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7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5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6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4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0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4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2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33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9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5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1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2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9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5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56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2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tendellionparish.gov.uk" TargetMode="External"/><Relationship Id="rId13" Type="http://schemas.openxmlformats.org/officeDocument/2006/relationships/hyperlink" Target="https://planning.cornwall.gov.uk/online-applications/applicationDetails.do?keyVal=T27RYSFGJRR00&amp;activeTab=summar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planning.cornwall.gov.uk/online-applications/applicationDetails.do?keyVal=SUJYERFGHH200&amp;activeTab=summar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nning.cornwall.gov.uk/online-applications/applicationDetails.do?keyVal=T5PSMMFGGA500&amp;activeTab=summar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lanning.cornwall.gov.uk/online-applications/applicationDetails.do?keyVal=T465YLFGIT500&amp;activeTab=summary" TargetMode="External"/><Relationship Id="rId10" Type="http://schemas.openxmlformats.org/officeDocument/2006/relationships/hyperlink" Target="https://planning.cornwall.gov.uk/online-applications/applicationDetails.do?keyVal=T505L7FGMIG00&amp;activeTab=summ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nning.cornwall.gov.uk/online-applications/applicationDetails.do?keyVal=T4HAIFFGIF600&amp;activeTab=summary" TargetMode="External"/><Relationship Id="rId14" Type="http://schemas.openxmlformats.org/officeDocument/2006/relationships/hyperlink" Target="https://planning.cornwall.gov.uk/online-applications/applicationDetails.do?keyVal=SY3YYXFGJJD00&amp;activeTab=summ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Harrison</dc:creator>
  <cp:keywords/>
  <dc:description/>
  <cp:lastModifiedBy>Danielle Harrison</cp:lastModifiedBy>
  <cp:revision>8</cp:revision>
  <cp:lastPrinted>2023-08-14T16:36:00Z</cp:lastPrinted>
  <dcterms:created xsi:type="dcterms:W3CDTF">2025-12-01T14:35:00Z</dcterms:created>
  <dcterms:modified xsi:type="dcterms:W3CDTF">2025-12-02T13:16:00Z</dcterms:modified>
</cp:coreProperties>
</file>